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7A88B" w14:textId="1371F7E5" w:rsidR="009B0B7E" w:rsidRPr="0016140A" w:rsidRDefault="005B48C3" w:rsidP="001C1DB9">
      <w:pPr>
        <w:pStyle w:val="20"/>
        <w:spacing w:before="0"/>
        <w:rPr>
          <w:color w:val="auto"/>
          <w:lang w:val="ru-RU"/>
        </w:rPr>
      </w:pPr>
      <w:r>
        <w:rPr>
          <w:color w:val="auto"/>
          <w:lang w:val="ru-RU"/>
        </w:rPr>
        <w:t>Рыкунова А.Н.</w:t>
      </w:r>
    </w:p>
    <w:p w14:paraId="6AC9C073" w14:textId="163FB614" w:rsidR="008244B9" w:rsidRPr="007E1A1A" w:rsidRDefault="00847C6F" w:rsidP="009B0B7E">
      <w:pPr>
        <w:pStyle w:val="40"/>
        <w:rPr>
          <w:color w:val="auto"/>
        </w:rPr>
      </w:pPr>
      <w:r>
        <w:rPr>
          <w:color w:val="auto"/>
        </w:rPr>
        <w:t>ГОУ ВО Московской области «</w:t>
      </w:r>
      <w:r w:rsidRPr="00847C6F">
        <w:rPr>
          <w:color w:val="auto"/>
        </w:rPr>
        <w:t>Государственный гуманитар</w:t>
      </w:r>
      <w:r>
        <w:rPr>
          <w:color w:val="auto"/>
        </w:rPr>
        <w:t>но-технологический университет»,</w:t>
      </w:r>
      <w:r w:rsidR="0016140A">
        <w:rPr>
          <w:color w:val="auto"/>
        </w:rPr>
        <w:t xml:space="preserve"> г. Орехово-Зуево </w:t>
      </w:r>
    </w:p>
    <w:p w14:paraId="58E8E174" w14:textId="77777777" w:rsidR="009B0B7E" w:rsidRDefault="005A6CB2" w:rsidP="002A5B18">
      <w:pPr>
        <w:keepNext/>
        <w:jc w:val="center"/>
        <w:rPr>
          <w:rFonts w:ascii="Times New Roman" w:hAnsi="Times New Roman"/>
        </w:rPr>
      </w:pPr>
      <w:hyperlink r:id="rId8" w:history="1">
        <w:r w:rsidR="001C1DB9" w:rsidRPr="00A52E5B">
          <w:rPr>
            <w:rStyle w:val="af0"/>
            <w:rFonts w:ascii="Times New Roman" w:hAnsi="Times New Roman"/>
            <w:lang w:val="en-US"/>
          </w:rPr>
          <w:t>Rykunova</w:t>
        </w:r>
        <w:r w:rsidR="001C1DB9" w:rsidRPr="00A52E5B">
          <w:rPr>
            <w:rStyle w:val="af0"/>
            <w:rFonts w:ascii="Times New Roman" w:hAnsi="Times New Roman"/>
          </w:rPr>
          <w:t>2512@</w:t>
        </w:r>
        <w:r w:rsidR="001C1DB9" w:rsidRPr="00A52E5B">
          <w:rPr>
            <w:rStyle w:val="af0"/>
            <w:rFonts w:ascii="Times New Roman" w:hAnsi="Times New Roman"/>
            <w:lang w:val="en-US"/>
          </w:rPr>
          <w:t>mail</w:t>
        </w:r>
        <w:r w:rsidR="001C1DB9" w:rsidRPr="00A52E5B">
          <w:rPr>
            <w:rStyle w:val="af0"/>
            <w:rFonts w:ascii="Times New Roman" w:hAnsi="Times New Roman"/>
          </w:rPr>
          <w:t>.</w:t>
        </w:r>
        <w:proofErr w:type="spellStart"/>
        <w:r w:rsidR="001C1DB9" w:rsidRPr="00A52E5B">
          <w:rPr>
            <w:rStyle w:val="af0"/>
            <w:rFonts w:ascii="Times New Roman" w:hAnsi="Times New Roman"/>
            <w:lang w:val="en-US"/>
          </w:rPr>
          <w:t>ru</w:t>
        </w:r>
        <w:proofErr w:type="spellEnd"/>
      </w:hyperlink>
    </w:p>
    <w:p w14:paraId="791E0BB5" w14:textId="77777777" w:rsidR="001C1DB9" w:rsidRPr="001C1DB9" w:rsidRDefault="001C1DB9" w:rsidP="002A5B18">
      <w:pPr>
        <w:keepNext/>
        <w:jc w:val="center"/>
        <w:rPr>
          <w:rFonts w:ascii="Times New Roman" w:hAnsi="Times New Roman"/>
        </w:rPr>
      </w:pPr>
    </w:p>
    <w:p w14:paraId="10B42687" w14:textId="2538E559" w:rsidR="00C13183" w:rsidRDefault="001C1DB9" w:rsidP="001C1DB9">
      <w:pPr>
        <w:pStyle w:val="12"/>
        <w:spacing w:before="0" w:after="0"/>
      </w:pPr>
      <w:bookmarkStart w:id="0" w:name="_Hlk214714124"/>
      <w:r w:rsidRPr="001C1DB9">
        <w:t xml:space="preserve">Дидактические возможности </w:t>
      </w:r>
      <w:r w:rsidR="004E639C">
        <w:t xml:space="preserve">интерактивных </w:t>
      </w:r>
      <w:r w:rsidRPr="001C1DB9">
        <w:t xml:space="preserve">лабораторных работ в формировании биологических понятий на примере изучения плазмолиза и </w:t>
      </w:r>
      <w:proofErr w:type="spellStart"/>
      <w:r w:rsidRPr="001C1DB9">
        <w:t>деплазмолиза</w:t>
      </w:r>
      <w:proofErr w:type="spellEnd"/>
      <w:r w:rsidRPr="001C1DB9">
        <w:t xml:space="preserve"> растительной клетки</w:t>
      </w:r>
    </w:p>
    <w:p w14:paraId="6A36C19D" w14:textId="77777777" w:rsidR="001C1DB9" w:rsidRPr="001C1DB9" w:rsidRDefault="001C1DB9" w:rsidP="001C1DB9">
      <w:pPr>
        <w:pStyle w:val="12"/>
        <w:spacing w:before="0" w:after="0"/>
      </w:pPr>
    </w:p>
    <w:bookmarkEnd w:id="0"/>
    <w:p w14:paraId="51AE8331" w14:textId="1C2A861E" w:rsidR="009B0B7E" w:rsidRPr="00E90E1A" w:rsidRDefault="005B48C3" w:rsidP="001C1DB9">
      <w:pPr>
        <w:pStyle w:val="22"/>
        <w:spacing w:before="0"/>
        <w:rPr>
          <w:color w:val="auto"/>
          <w:lang w:val="en-US"/>
        </w:rPr>
      </w:pPr>
      <w:proofErr w:type="spellStart"/>
      <w:r w:rsidRPr="0016140A">
        <w:rPr>
          <w:color w:val="auto"/>
          <w:lang w:val="en-US"/>
        </w:rPr>
        <w:t>Rykunova</w:t>
      </w:r>
      <w:proofErr w:type="spellEnd"/>
      <w:r w:rsidR="00847C6F" w:rsidRPr="003E4065">
        <w:rPr>
          <w:color w:val="auto"/>
          <w:lang w:val="en-US"/>
        </w:rPr>
        <w:t xml:space="preserve"> </w:t>
      </w:r>
      <w:r w:rsidRPr="0016140A">
        <w:rPr>
          <w:color w:val="auto"/>
          <w:lang w:val="en-US"/>
        </w:rPr>
        <w:t>A</w:t>
      </w:r>
      <w:r w:rsidRPr="005B48C3">
        <w:rPr>
          <w:color w:val="auto"/>
          <w:lang w:val="en-US"/>
        </w:rPr>
        <w:t>.</w:t>
      </w:r>
      <w:r w:rsidRPr="0016140A">
        <w:rPr>
          <w:color w:val="auto"/>
          <w:lang w:val="en-US"/>
        </w:rPr>
        <w:t>N</w:t>
      </w:r>
      <w:r w:rsidRPr="005B48C3">
        <w:rPr>
          <w:color w:val="auto"/>
          <w:lang w:val="en-US"/>
        </w:rPr>
        <w:t>.,</w:t>
      </w:r>
    </w:p>
    <w:p w14:paraId="2EEBE2DE" w14:textId="77777777" w:rsidR="0016140A" w:rsidRPr="0016140A" w:rsidRDefault="0016140A" w:rsidP="003E4065">
      <w:pPr>
        <w:pStyle w:val="01"/>
        <w:jc w:val="center"/>
        <w:rPr>
          <w:lang w:val="en-US"/>
        </w:rPr>
      </w:pPr>
      <w:r w:rsidRPr="0016140A">
        <w:rPr>
          <w:lang w:val="en-US"/>
        </w:rPr>
        <w:t>State University of Humanities and Technology in Orekhovo-Zuyevo</w:t>
      </w:r>
    </w:p>
    <w:p w14:paraId="53167F0F" w14:textId="77777777" w:rsidR="00847C6F" w:rsidRPr="003E4065" w:rsidRDefault="00847C6F" w:rsidP="005C1B7D">
      <w:pPr>
        <w:pStyle w:val="0"/>
        <w:rPr>
          <w:lang w:val="en-US"/>
        </w:rPr>
      </w:pPr>
    </w:p>
    <w:p w14:paraId="2115497A" w14:textId="44F5E696" w:rsidR="00847C6F" w:rsidRPr="003E4065" w:rsidRDefault="0058776F" w:rsidP="00FC0219">
      <w:pPr>
        <w:pStyle w:val="01"/>
        <w:rPr>
          <w:b/>
          <w:lang w:val="en-US"/>
        </w:rPr>
      </w:pPr>
      <w:r>
        <w:rPr>
          <w:b/>
          <w:lang w:val="en-US"/>
        </w:rPr>
        <w:t>Educational</w:t>
      </w:r>
      <w:r w:rsidR="00847C6F" w:rsidRPr="003E4065">
        <w:rPr>
          <w:b/>
          <w:lang w:val="en-US"/>
        </w:rPr>
        <w:t xml:space="preserve"> potential </w:t>
      </w:r>
      <w:r w:rsidR="00FD19D9">
        <w:rPr>
          <w:b/>
          <w:lang w:val="en-US"/>
        </w:rPr>
        <w:t>for</w:t>
      </w:r>
      <w:r w:rsidR="00847C6F" w:rsidRPr="003E4065">
        <w:rPr>
          <w:b/>
          <w:lang w:val="en-US"/>
        </w:rPr>
        <w:t xml:space="preserve"> </w:t>
      </w:r>
      <w:r w:rsidR="00FD19D9">
        <w:rPr>
          <w:b/>
          <w:lang w:val="en-US"/>
        </w:rPr>
        <w:t>development</w:t>
      </w:r>
      <w:r w:rsidR="00847C6F" w:rsidRPr="003E4065">
        <w:rPr>
          <w:b/>
          <w:lang w:val="en-US"/>
        </w:rPr>
        <w:t xml:space="preserve"> of biological concepts</w:t>
      </w:r>
      <w:r w:rsidR="00B23F94">
        <w:rPr>
          <w:b/>
          <w:lang w:val="en-US"/>
        </w:rPr>
        <w:t xml:space="preserve"> in</w:t>
      </w:r>
      <w:r w:rsidR="00B23F94" w:rsidRPr="007448B8">
        <w:rPr>
          <w:b/>
          <w:lang w:val="en-US"/>
        </w:rPr>
        <w:t xml:space="preserve"> </w:t>
      </w:r>
      <w:r w:rsidR="00B23F94" w:rsidRPr="007448B8">
        <w:rPr>
          <w:b/>
          <w:bCs/>
          <w:lang w:val="en-US"/>
        </w:rPr>
        <w:t>interactive</w:t>
      </w:r>
      <w:r w:rsidR="00B23F94">
        <w:rPr>
          <w:b/>
          <w:bCs/>
          <w:lang w:val="en-US"/>
        </w:rPr>
        <w:t xml:space="preserve"> </w:t>
      </w:r>
      <w:r w:rsidR="00B23F94">
        <w:rPr>
          <w:b/>
          <w:lang w:val="en-US"/>
        </w:rPr>
        <w:t>workshop classes</w:t>
      </w:r>
      <w:r w:rsidR="00847C6F" w:rsidRPr="003E4065">
        <w:rPr>
          <w:b/>
          <w:lang w:val="en-US"/>
        </w:rPr>
        <w:t>: a case study of plasmolysis and deplasmolysis in plant cells</w:t>
      </w:r>
    </w:p>
    <w:p w14:paraId="0709EDC6" w14:textId="77777777" w:rsidR="001C1DB9" w:rsidRPr="004E639C" w:rsidRDefault="001C1DB9" w:rsidP="005C1B7D">
      <w:pPr>
        <w:pStyle w:val="0"/>
        <w:rPr>
          <w:lang w:val="en-US"/>
        </w:rPr>
      </w:pPr>
    </w:p>
    <w:p w14:paraId="22F38BBD" w14:textId="77777777" w:rsidR="00455768" w:rsidRPr="005C1B7D" w:rsidRDefault="004C7725" w:rsidP="005C1B7D">
      <w:pPr>
        <w:pStyle w:val="0"/>
      </w:pPr>
      <w:r w:rsidRPr="005C1B7D">
        <w:t>Аннотация</w:t>
      </w:r>
    </w:p>
    <w:p w14:paraId="74449E16" w14:textId="13AA737A" w:rsidR="00D76C24" w:rsidRDefault="00D76C24" w:rsidP="001C1DB9">
      <w:pPr>
        <w:pStyle w:val="15"/>
        <w:shd w:val="clear" w:color="auto" w:fill="FFFFFF"/>
        <w:spacing w:before="0" w:beforeAutospacing="0" w:after="0" w:afterAutospacing="0"/>
        <w:ind w:firstLine="720"/>
        <w:jc w:val="both"/>
      </w:pPr>
      <w:r w:rsidRPr="00D76C24">
        <w:t>В статье рассматривается значимость цифровизации образования и применения интерактивных технологий в современном учебном процессе. На примере урока биологии в 6</w:t>
      </w:r>
      <w:r w:rsidRPr="00D76C24">
        <w:noBreakHyphen/>
        <w:t xml:space="preserve">м классе по теме «Плазмолиз и </w:t>
      </w:r>
      <w:proofErr w:type="spellStart"/>
      <w:r w:rsidRPr="00D76C24">
        <w:t>деплазмолиз</w:t>
      </w:r>
      <w:proofErr w:type="spellEnd"/>
      <w:r w:rsidRPr="00D76C24">
        <w:t xml:space="preserve"> растительной клетки» демонстрируется эффективность внедрения цифровых инструментов в преподавание естественно</w:t>
      </w:r>
      <w:r w:rsidR="005C1B7D">
        <w:t>-</w:t>
      </w:r>
      <w:r w:rsidRPr="00D76C24">
        <w:t>научных дисциплин.</w:t>
      </w:r>
      <w:r w:rsidR="00F7000F">
        <w:t xml:space="preserve"> </w:t>
      </w:r>
      <w:r w:rsidRPr="00D76C24">
        <w:t xml:space="preserve">В статье отражена поэтапная структура урока с разбором </w:t>
      </w:r>
      <w:r w:rsidR="001C1DB9">
        <w:t>применяемых</w:t>
      </w:r>
      <w:r w:rsidRPr="00D76C24">
        <w:t xml:space="preserve"> интерактивных технологий.</w:t>
      </w:r>
    </w:p>
    <w:p w14:paraId="07719653" w14:textId="77777777" w:rsidR="001C1DB9" w:rsidRPr="00D76C24" w:rsidRDefault="001C1DB9" w:rsidP="001C1DB9">
      <w:pPr>
        <w:pStyle w:val="15"/>
        <w:shd w:val="clear" w:color="auto" w:fill="FFFFFF"/>
        <w:spacing w:before="0" w:beforeAutospacing="0" w:after="0" w:afterAutospacing="0"/>
        <w:ind w:firstLine="720"/>
        <w:jc w:val="both"/>
      </w:pPr>
    </w:p>
    <w:p w14:paraId="4DA760AD" w14:textId="77534219" w:rsidR="001C1DB9" w:rsidRPr="003E4065" w:rsidRDefault="001C1234" w:rsidP="005C1B7D">
      <w:pPr>
        <w:pStyle w:val="0"/>
      </w:pP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  <w:r w:rsidRPr="003E4065">
        <w:tab/>
      </w:r>
    </w:p>
    <w:p w14:paraId="2934A50A" w14:textId="77777777" w:rsidR="009C2646" w:rsidRPr="001C1DB9" w:rsidRDefault="009C2646" w:rsidP="005C1B7D">
      <w:pPr>
        <w:pStyle w:val="0"/>
        <w:rPr>
          <w:lang w:val="en-US"/>
        </w:rPr>
      </w:pPr>
      <w:r w:rsidRPr="001C1DB9">
        <w:rPr>
          <w:lang w:val="en-US"/>
        </w:rPr>
        <w:t>Abstract</w:t>
      </w:r>
    </w:p>
    <w:p w14:paraId="63AC4274" w14:textId="544F2610" w:rsidR="001C1DB9" w:rsidRPr="001C1DB9" w:rsidRDefault="001C1DB9">
      <w:pPr>
        <w:pStyle w:val="01"/>
        <w:rPr>
          <w:lang w:val="en-US"/>
        </w:rPr>
      </w:pPr>
      <w:r w:rsidRPr="001C1DB9">
        <w:rPr>
          <w:lang w:val="en-US"/>
        </w:rPr>
        <w:t>The article examines the significance of digitalization in education and the use of interactive technologies in the modern learning process. Using the example of a 6th</w:t>
      </w:r>
      <w:r w:rsidRPr="001C1DB9">
        <w:rPr>
          <w:lang w:val="en-US"/>
        </w:rPr>
        <w:noBreakHyphen/>
        <w:t xml:space="preserve">grade biology lesson on the topic «Plasmolysis and deplasmolysis in plant cells», </w:t>
      </w:r>
      <w:r w:rsidR="00BA1260">
        <w:rPr>
          <w:lang w:val="en-US"/>
        </w:rPr>
        <w:t>the author</w:t>
      </w:r>
      <w:r w:rsidRPr="001C1DB9">
        <w:rPr>
          <w:lang w:val="en-US"/>
        </w:rPr>
        <w:t xml:space="preserve"> demonstrates the effectiveness of integrating digital tools into the natural science </w:t>
      </w:r>
      <w:r w:rsidR="00DB598C">
        <w:rPr>
          <w:lang w:val="en-US"/>
        </w:rPr>
        <w:t>class programs</w:t>
      </w:r>
      <w:r w:rsidRPr="001C1DB9">
        <w:rPr>
          <w:lang w:val="en-US"/>
        </w:rPr>
        <w:t xml:space="preserve">. The </w:t>
      </w:r>
      <w:r w:rsidR="00BA1260">
        <w:rPr>
          <w:lang w:val="en-US"/>
        </w:rPr>
        <w:t>article</w:t>
      </w:r>
      <w:r w:rsidR="001C1234" w:rsidRPr="001C1DB9">
        <w:rPr>
          <w:lang w:val="en-US"/>
        </w:rPr>
        <w:t xml:space="preserve"> </w:t>
      </w:r>
      <w:r w:rsidR="004E3E38">
        <w:rPr>
          <w:lang w:val="en-US"/>
        </w:rPr>
        <w:t>provides</w:t>
      </w:r>
      <w:r w:rsidR="004E3E38" w:rsidRPr="001C1DB9">
        <w:rPr>
          <w:lang w:val="en-US"/>
        </w:rPr>
        <w:t xml:space="preserve"> </w:t>
      </w:r>
      <w:r w:rsidRPr="001C1DB9">
        <w:rPr>
          <w:lang w:val="en-US"/>
        </w:rPr>
        <w:t>a step</w:t>
      </w:r>
      <w:r w:rsidRPr="001C1DB9">
        <w:rPr>
          <w:lang w:val="en-US"/>
        </w:rPr>
        <w:noBreakHyphen/>
        <w:t>by</w:t>
      </w:r>
      <w:r w:rsidRPr="001C1DB9">
        <w:rPr>
          <w:lang w:val="en-US"/>
        </w:rPr>
        <w:noBreakHyphen/>
        <w:t xml:space="preserve">step </w:t>
      </w:r>
      <w:r w:rsidR="004E3E38">
        <w:rPr>
          <w:lang w:val="en-US"/>
        </w:rPr>
        <w:t xml:space="preserve">review of </w:t>
      </w:r>
      <w:r w:rsidR="009F2ECA">
        <w:rPr>
          <w:lang w:val="en-US"/>
        </w:rPr>
        <w:t xml:space="preserve">the </w:t>
      </w:r>
      <w:r w:rsidRPr="001C1DB9">
        <w:rPr>
          <w:lang w:val="en-US"/>
        </w:rPr>
        <w:t>lesson structure, including an analysis of the interactive technologies employed.</w:t>
      </w:r>
    </w:p>
    <w:p w14:paraId="627E4377" w14:textId="77777777" w:rsidR="00682EF5" w:rsidRPr="001C1DB9" w:rsidRDefault="00682EF5">
      <w:pPr>
        <w:pStyle w:val="01"/>
        <w:rPr>
          <w:lang w:val="en-US"/>
        </w:rPr>
      </w:pPr>
    </w:p>
    <w:p w14:paraId="20EF1894" w14:textId="2A5E20DF" w:rsidR="00455768" w:rsidRPr="001C1DB9" w:rsidRDefault="004C7725" w:rsidP="00202A7F">
      <w:pPr>
        <w:pStyle w:val="2"/>
        <w:spacing w:after="120" w:line="240" w:lineRule="auto"/>
        <w:ind w:firstLine="53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C1DB9">
        <w:rPr>
          <w:rStyle w:val="30"/>
          <w:rFonts w:ascii="Times New Roman" w:hAnsi="Times New Roman" w:cs="Times New Roman"/>
          <w:color w:val="auto"/>
        </w:rPr>
        <w:t>Ключевые слова:</w:t>
      </w:r>
      <w:r w:rsidR="00F7000F">
        <w:rPr>
          <w:rStyle w:val="30"/>
          <w:rFonts w:ascii="Times New Roman" w:hAnsi="Times New Roman" w:cs="Times New Roman"/>
          <w:color w:val="auto"/>
        </w:rPr>
        <w:t xml:space="preserve"> </w:t>
      </w:r>
      <w:r w:rsidR="00231127" w:rsidRPr="001C1DB9">
        <w:rPr>
          <w:rFonts w:ascii="Times New Roman" w:hAnsi="Times New Roman" w:cs="Times New Roman"/>
          <w:b w:val="0"/>
          <w:sz w:val="24"/>
          <w:szCs w:val="24"/>
        </w:rPr>
        <w:t>интерактивны</w:t>
      </w:r>
      <w:r w:rsidR="00847C6F">
        <w:rPr>
          <w:rFonts w:ascii="Times New Roman" w:hAnsi="Times New Roman" w:cs="Times New Roman"/>
          <w:b w:val="0"/>
          <w:sz w:val="24"/>
          <w:szCs w:val="24"/>
        </w:rPr>
        <w:t>й,</w:t>
      </w:r>
      <w:r w:rsidR="00231127" w:rsidRPr="001C1DB9">
        <w:rPr>
          <w:rFonts w:ascii="Times New Roman" w:hAnsi="Times New Roman" w:cs="Times New Roman"/>
          <w:b w:val="0"/>
          <w:sz w:val="24"/>
          <w:szCs w:val="24"/>
        </w:rPr>
        <w:t xml:space="preserve"> технологии, </w:t>
      </w:r>
      <w:r w:rsidR="00D76C24" w:rsidRPr="001C1DB9">
        <w:rPr>
          <w:rFonts w:ascii="Times New Roman" w:hAnsi="Times New Roman" w:cs="Times New Roman"/>
          <w:b w:val="0"/>
          <w:sz w:val="24"/>
          <w:szCs w:val="24"/>
        </w:rPr>
        <w:t>лабораторн</w:t>
      </w:r>
      <w:r w:rsidR="00847C6F">
        <w:rPr>
          <w:rFonts w:ascii="Times New Roman" w:hAnsi="Times New Roman" w:cs="Times New Roman"/>
          <w:b w:val="0"/>
          <w:sz w:val="24"/>
          <w:szCs w:val="24"/>
        </w:rPr>
        <w:t>ый,</w:t>
      </w:r>
      <w:r w:rsidR="00D76C24" w:rsidRPr="001C1DB9">
        <w:rPr>
          <w:rFonts w:ascii="Times New Roman" w:hAnsi="Times New Roman" w:cs="Times New Roman"/>
          <w:b w:val="0"/>
          <w:sz w:val="24"/>
          <w:szCs w:val="24"/>
        </w:rPr>
        <w:t xml:space="preserve"> работа</w:t>
      </w:r>
      <w:r w:rsidR="00231127" w:rsidRPr="001C1DB9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D76C24" w:rsidRPr="001C1DB9">
        <w:rPr>
          <w:rFonts w:ascii="Times New Roman" w:hAnsi="Times New Roman" w:cs="Times New Roman"/>
          <w:b w:val="0"/>
          <w:sz w:val="24"/>
          <w:szCs w:val="24"/>
        </w:rPr>
        <w:t>виртуальн</w:t>
      </w:r>
      <w:r w:rsidR="00847C6F">
        <w:rPr>
          <w:rFonts w:ascii="Times New Roman" w:hAnsi="Times New Roman" w:cs="Times New Roman"/>
          <w:b w:val="0"/>
          <w:sz w:val="24"/>
          <w:szCs w:val="24"/>
        </w:rPr>
        <w:t xml:space="preserve">ый, </w:t>
      </w:r>
      <w:r w:rsidR="00D76C24" w:rsidRPr="001C1DB9">
        <w:rPr>
          <w:rFonts w:ascii="Times New Roman" w:hAnsi="Times New Roman" w:cs="Times New Roman"/>
          <w:b w:val="0"/>
          <w:sz w:val="24"/>
          <w:szCs w:val="24"/>
        </w:rPr>
        <w:t>оборудование</w:t>
      </w:r>
      <w:r w:rsidR="00D76C24" w:rsidRPr="003E4065">
        <w:rPr>
          <w:rFonts w:ascii="Times New Roman" w:hAnsi="Times New Roman" w:cs="Times New Roman"/>
          <w:b w:val="0"/>
          <w:sz w:val="24"/>
          <w:szCs w:val="24"/>
        </w:rPr>
        <w:t>,</w:t>
      </w:r>
      <w:r w:rsidR="00D76C24" w:rsidRPr="001C1DB9">
        <w:rPr>
          <w:rFonts w:ascii="Times New Roman" w:hAnsi="Times New Roman" w:cs="Times New Roman"/>
          <w:sz w:val="24"/>
          <w:szCs w:val="24"/>
        </w:rPr>
        <w:t xml:space="preserve"> </w:t>
      </w:r>
      <w:r w:rsidR="00682EF5" w:rsidRPr="001C1DB9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растительн</w:t>
      </w:r>
      <w:r w:rsidR="00847C6F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ый,</w:t>
      </w:r>
      <w:r w:rsidR="00682EF5" w:rsidRPr="001C1DB9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 xml:space="preserve"> клетка, плазмолиз, </w:t>
      </w:r>
      <w:proofErr w:type="spellStart"/>
      <w:r w:rsidR="00682EF5" w:rsidRPr="001C1DB9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деплазмолиз</w:t>
      </w:r>
      <w:proofErr w:type="spellEnd"/>
      <w:r w:rsidR="00D869CD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 xml:space="preserve">, </w:t>
      </w:r>
      <w:r w:rsidR="00847C6F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«</w:t>
      </w:r>
      <w:r w:rsidR="00D869CD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1</w:t>
      </w:r>
      <w:proofErr w:type="gramStart"/>
      <w:r w:rsidR="00D869CD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>С:Конструктор</w:t>
      </w:r>
      <w:proofErr w:type="gramEnd"/>
      <w:r w:rsidR="00D869CD">
        <w:rPr>
          <w:rFonts w:ascii="Times New Roman" w:eastAsia="Calibri" w:hAnsi="Times New Roman" w:cs="Times New Roman"/>
          <w:b w:val="0"/>
          <w:iCs w:val="0"/>
          <w:sz w:val="24"/>
          <w:szCs w:val="24"/>
          <w:shd w:val="clear" w:color="auto" w:fill="FFFFFF"/>
        </w:rPr>
        <w:t xml:space="preserve"> интерактивных материалов»</w:t>
      </w:r>
    </w:p>
    <w:p w14:paraId="0F8EB245" w14:textId="077416BD" w:rsidR="00981E17" w:rsidRPr="001C1DB9" w:rsidRDefault="00981E17" w:rsidP="00202A7F">
      <w:pPr>
        <w:pStyle w:val="2"/>
        <w:spacing w:after="120" w:line="240" w:lineRule="auto"/>
        <w:ind w:firstLine="539"/>
        <w:jc w:val="both"/>
        <w:rPr>
          <w:rStyle w:val="02"/>
          <w:rFonts w:ascii="Times New Roman" w:hAnsi="Times New Roman" w:cs="Times New Roman"/>
          <w:lang w:val="en-US"/>
        </w:rPr>
      </w:pPr>
      <w:r w:rsidRPr="001C1DB9">
        <w:rPr>
          <w:rStyle w:val="30"/>
          <w:rFonts w:ascii="Times New Roman" w:hAnsi="Times New Roman" w:cs="Times New Roman"/>
          <w:color w:val="auto"/>
          <w:lang w:val="en-US"/>
        </w:rPr>
        <w:t>Keywords:</w:t>
      </w:r>
      <w:r w:rsidR="00F7000F" w:rsidRPr="00F7000F">
        <w:rPr>
          <w:rStyle w:val="30"/>
          <w:rFonts w:ascii="Times New Roman" w:hAnsi="Times New Roman" w:cs="Times New Roman"/>
          <w:color w:val="auto"/>
          <w:lang w:val="en-US"/>
        </w:rPr>
        <w:t xml:space="preserve"> </w:t>
      </w:r>
      <w:r w:rsidR="00DB598C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i</w:t>
      </w:r>
      <w:r w:rsidR="001C1DB9" w:rsidRPr="001C1DB9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 xml:space="preserve">nteractive technologies, interactive </w:t>
      </w:r>
      <w:r w:rsidR="00DB598C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workshop class</w:t>
      </w:r>
      <w:r w:rsidR="001C1DB9" w:rsidRPr="001C1DB9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 xml:space="preserve">, virtual equipment, plant cell, plasmolysis, </w:t>
      </w:r>
      <w:proofErr w:type="spellStart"/>
      <w:r w:rsidR="001C1DB9" w:rsidRPr="001C1DB9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deplasmolysis</w:t>
      </w:r>
      <w:proofErr w:type="spellEnd"/>
      <w:r w:rsidR="00D869CD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, 1</w:t>
      </w:r>
      <w:proofErr w:type="gramStart"/>
      <w:r w:rsidR="00D869CD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C:</w:t>
      </w:r>
      <w:r w:rsidR="00DB598C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Interactive</w:t>
      </w:r>
      <w:proofErr w:type="gramEnd"/>
      <w:r w:rsidR="00DB598C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 xml:space="preserve"> materials designer</w:t>
      </w:r>
    </w:p>
    <w:p w14:paraId="7059C5FF" w14:textId="77777777" w:rsidR="005B48C3" w:rsidRPr="00231127" w:rsidRDefault="005B48C3" w:rsidP="00FC0219">
      <w:pPr>
        <w:pStyle w:val="01"/>
        <w:rPr>
          <w:lang w:val="en-US"/>
        </w:rPr>
      </w:pPr>
    </w:p>
    <w:p w14:paraId="3F0DCC09" w14:textId="38228C1A" w:rsidR="005B48C3" w:rsidRDefault="005B48C3">
      <w:pPr>
        <w:pStyle w:val="01"/>
      </w:pPr>
      <w:r>
        <w:t xml:space="preserve">В современном мире роль информационных технологий возрастает с каждым днём, невозможно представить ни одну сферу жизни без их использования. </w:t>
      </w:r>
      <w:r w:rsidR="00DF5AE8">
        <w:t xml:space="preserve">По этой причине цифровизация образования и </w:t>
      </w:r>
      <w:r w:rsidR="005C1B7D">
        <w:t xml:space="preserve">применение </w:t>
      </w:r>
      <w:r w:rsidR="00DF5AE8">
        <w:t>интерактивных технологий станов</w:t>
      </w:r>
      <w:r w:rsidR="005C1B7D">
        <w:t>я</w:t>
      </w:r>
      <w:r w:rsidR="00DF5AE8">
        <w:t>тся неотъемлемой частью образовательного процесса</w:t>
      </w:r>
      <w:r w:rsidR="00C724E5" w:rsidRPr="00C724E5">
        <w:t xml:space="preserve"> [1]</w:t>
      </w:r>
      <w:r w:rsidR="00DF5AE8">
        <w:t>.</w:t>
      </w:r>
    </w:p>
    <w:p w14:paraId="0F594D9D" w14:textId="4EF134F8" w:rsidR="00DF5AE8" w:rsidRDefault="00DF5AE8">
      <w:pPr>
        <w:pStyle w:val="01"/>
      </w:pPr>
      <w:r>
        <w:t>Проведение уроков с использованием интерактивных технологий повышает мотивацию обучающихся</w:t>
      </w:r>
      <w:r w:rsidR="00C90F59">
        <w:t xml:space="preserve"> к</w:t>
      </w:r>
      <w:r w:rsidR="00E84336">
        <w:t xml:space="preserve"> </w:t>
      </w:r>
      <w:r>
        <w:t xml:space="preserve">усвоению материала, </w:t>
      </w:r>
      <w:r w:rsidR="002F54C5" w:rsidRPr="00DF5AE8">
        <w:t>формирует навыки самостоятельной продуктивной</w:t>
      </w:r>
      <w:r w:rsidR="00E84336">
        <w:t xml:space="preserve"> </w:t>
      </w:r>
      <w:r w:rsidR="002F54C5" w:rsidRPr="00DF5AE8">
        <w:t>деятельности</w:t>
      </w:r>
      <w:r w:rsidR="00C90F59">
        <w:t xml:space="preserve">, </w:t>
      </w:r>
      <w:r>
        <w:t>содействует росту успеваемости, позволяет наглядно рассмотреть некоторые сложные процессы, что особенно важно при изучении предметов естественно</w:t>
      </w:r>
      <w:r w:rsidR="005C1B7D">
        <w:t>-</w:t>
      </w:r>
      <w:r>
        <w:t>научного цикла.</w:t>
      </w:r>
    </w:p>
    <w:p w14:paraId="7003396D" w14:textId="20659811" w:rsidR="00F84D1E" w:rsidRPr="00F84D1E" w:rsidRDefault="009057F9">
      <w:pPr>
        <w:pStyle w:val="01"/>
      </w:pPr>
      <w:r>
        <w:t xml:space="preserve">Цифровые технологии на уроках биологии позволяют повысить доступность и наглядность изучаемых объектов и процессов. </w:t>
      </w:r>
      <w:r w:rsidR="00A429CB">
        <w:t xml:space="preserve">Виртуальные лаборатории помогают смоделировать процессы, длительность прохождения которых </w:t>
      </w:r>
      <w:r w:rsidR="00143BB1">
        <w:t>или необходимость использования дорогостоящего узкоспециализированного оборудования (</w:t>
      </w:r>
      <w:r w:rsidR="00143BB1" w:rsidRPr="00F84D1E">
        <w:t>генетические пр</w:t>
      </w:r>
      <w:r w:rsidR="00143BB1">
        <w:t xml:space="preserve">оцессы, биохимические реакции, </w:t>
      </w:r>
      <w:r w:rsidR="00143BB1" w:rsidRPr="00F84D1E">
        <w:t>микробиологические исследования</w:t>
      </w:r>
      <w:r w:rsidR="00143BB1">
        <w:t xml:space="preserve">) </w:t>
      </w:r>
      <w:r w:rsidR="00A429CB">
        <w:t>не по</w:t>
      </w:r>
      <w:r w:rsidR="00143BB1">
        <w:t>зволяют продемонстрировать их на</w:t>
      </w:r>
      <w:r w:rsidR="00A429CB">
        <w:t xml:space="preserve"> урок</w:t>
      </w:r>
      <w:r w:rsidR="00143BB1">
        <w:t xml:space="preserve">е. </w:t>
      </w:r>
      <w:r w:rsidR="00143BB1" w:rsidRPr="00F84D1E">
        <w:t>Ученики</w:t>
      </w:r>
      <w:r w:rsidR="00847C6F">
        <w:t xml:space="preserve"> </w:t>
      </w:r>
      <w:r w:rsidR="00143BB1">
        <w:lastRenderedPageBreak/>
        <w:t xml:space="preserve">получают возможность изменять </w:t>
      </w:r>
      <w:r w:rsidR="00143BB1" w:rsidRPr="00F84D1E">
        <w:t>параметры и наблюдать за результатами, что углубляет понимание материала и развивает критическое мышление.</w:t>
      </w:r>
    </w:p>
    <w:p w14:paraId="46BF100B" w14:textId="748776C0" w:rsidR="00F84D1E" w:rsidRPr="002C071E" w:rsidRDefault="00F84D1E" w:rsidP="003E4065">
      <w:pPr>
        <w:pStyle w:val="01"/>
      </w:pPr>
      <w:r w:rsidRPr="00F84D1E">
        <w:t xml:space="preserve">Интерактивные модели и анимации </w:t>
      </w:r>
      <w:r w:rsidR="00143BB1">
        <w:t>способствуют визуализации динамичных биологических процессов, таких как</w:t>
      </w:r>
      <w:r w:rsidRPr="00F84D1E">
        <w:t xml:space="preserve"> фотосинтез, дыхание,</w:t>
      </w:r>
      <w:r w:rsidR="00143BB1">
        <w:t xml:space="preserve"> движение крови по сосудам, функционироваание почек, эволюционные процессы</w:t>
      </w:r>
      <w:r w:rsidRPr="00F84D1E">
        <w:t xml:space="preserve">. </w:t>
      </w:r>
      <w:r w:rsidR="002C071E">
        <w:t>Ряд мобильных приложений</w:t>
      </w:r>
      <w:r w:rsidR="00143BB1">
        <w:t>, например</w:t>
      </w:r>
      <w:r w:rsidR="00847C6F">
        <w:t>,</w:t>
      </w:r>
      <w:r w:rsidR="00143BB1">
        <w:t xml:space="preserve"> </w:t>
      </w:r>
      <w:r w:rsidRPr="00F84D1E">
        <w:t>iNat</w:t>
      </w:r>
      <w:r w:rsidR="00143BB1">
        <w:t xml:space="preserve">uralist, PlantNet, PlantSnap, </w:t>
      </w:r>
      <w:r w:rsidR="002C071E">
        <w:t>можно использовать в целях изучения биоразнообразия</w:t>
      </w:r>
      <w:r w:rsidRPr="00F84D1E">
        <w:t xml:space="preserve"> в природной среде. </w:t>
      </w:r>
    </w:p>
    <w:p w14:paraId="2AD7632B" w14:textId="3D64072C" w:rsidR="00E5628C" w:rsidRDefault="00DF5AE8">
      <w:pPr>
        <w:pStyle w:val="01"/>
      </w:pPr>
      <w:r>
        <w:t xml:space="preserve">Рассмотрим </w:t>
      </w:r>
      <w:r w:rsidR="00E87BCC">
        <w:t xml:space="preserve">дидактические возможности </w:t>
      </w:r>
      <w:r>
        <w:t>урок</w:t>
      </w:r>
      <w:r w:rsidR="00E87BCC">
        <w:t>а</w:t>
      </w:r>
      <w:r>
        <w:t xml:space="preserve"> </w:t>
      </w:r>
      <w:r w:rsidR="002F54C5">
        <w:t>по биологии на тему «Плазмолиз и деплазмолиз растительной клетки», в ходе проведения которого запланировано использование интерактивных технологий</w:t>
      </w:r>
      <w:r w:rsidR="005C1B7D">
        <w:t xml:space="preserve">. Они будут </w:t>
      </w:r>
      <w:r w:rsidR="00213B64">
        <w:t xml:space="preserve">способствовать развитию исследовательских навыков, </w:t>
      </w:r>
      <w:r w:rsidR="00213B64" w:rsidRPr="003E4065">
        <w:t>развитию пространственного мышления и способности интерпретировать биологические изображения</w:t>
      </w:r>
      <w:r w:rsidR="001A1682" w:rsidRPr="001A1682">
        <w:t xml:space="preserve"> у обучающихся, позволят оптимизировать этап закрепления и контроля знаний</w:t>
      </w:r>
      <w:r w:rsidR="00213B64">
        <w:rPr>
          <w:rFonts w:ascii="Arial" w:hAnsi="Arial" w:cs="Arial"/>
        </w:rPr>
        <w:t>.</w:t>
      </w:r>
      <w:r w:rsidR="001A1682">
        <w:t xml:space="preserve"> </w:t>
      </w:r>
      <w:r w:rsidR="00E5628C">
        <w:t>Согласно Федеральной рабочей программе (ФРП) по биологии</w:t>
      </w:r>
      <w:r w:rsidR="00480803">
        <w:t xml:space="preserve"> раздел, посвященный</w:t>
      </w:r>
      <w:r w:rsidR="001A1682">
        <w:t xml:space="preserve"> </w:t>
      </w:r>
      <w:r w:rsidR="00480803">
        <w:t xml:space="preserve">жизнедеятельности растительного организма, </w:t>
      </w:r>
      <w:r w:rsidR="00E5628C">
        <w:t xml:space="preserve">изучается </w:t>
      </w:r>
      <w:r w:rsidR="00C90F59">
        <w:t xml:space="preserve">в </w:t>
      </w:r>
      <w:r w:rsidR="00E963E7">
        <w:t>6</w:t>
      </w:r>
      <w:r w:rsidR="00E5628C">
        <w:t xml:space="preserve"> классе</w:t>
      </w:r>
      <w:r w:rsidR="00847C6F">
        <w:t xml:space="preserve"> </w:t>
      </w:r>
      <w:r w:rsidR="00C724E5" w:rsidRPr="00C724E5">
        <w:t>[3]</w:t>
      </w:r>
      <w:r w:rsidR="00E5628C">
        <w:t xml:space="preserve">. </w:t>
      </w:r>
    </w:p>
    <w:p w14:paraId="2404350D" w14:textId="5589F1D7" w:rsidR="00231127" w:rsidRPr="00116986" w:rsidRDefault="00231127" w:rsidP="00116986">
      <w:pPr>
        <w:shd w:val="clear" w:color="auto" w:fill="FFFFFF"/>
        <w:ind w:firstLine="360"/>
        <w:jc w:val="both"/>
        <w:rPr>
          <w:rFonts w:ascii="Times New Roman" w:hAnsi="Times New Roman"/>
          <w:szCs w:val="24"/>
        </w:rPr>
      </w:pPr>
      <w:bookmarkStart w:id="1" w:name="_GoBack"/>
      <w:r w:rsidRPr="00231127">
        <w:rPr>
          <w:rFonts w:ascii="Times New Roman" w:hAnsi="Times New Roman"/>
          <w:szCs w:val="24"/>
        </w:rPr>
        <w:t xml:space="preserve">Изучение процессов плазмолиза и </w:t>
      </w:r>
      <w:proofErr w:type="spellStart"/>
      <w:r w:rsidRPr="00231127">
        <w:rPr>
          <w:rFonts w:ascii="Times New Roman" w:hAnsi="Times New Roman"/>
          <w:szCs w:val="24"/>
        </w:rPr>
        <w:t>деплазмолиза</w:t>
      </w:r>
      <w:proofErr w:type="spellEnd"/>
      <w:r w:rsidRPr="00231127">
        <w:rPr>
          <w:rFonts w:ascii="Times New Roman" w:hAnsi="Times New Roman"/>
          <w:szCs w:val="24"/>
        </w:rPr>
        <w:t xml:space="preserve"> имеет важное значение для понимания основных физиологических механизмов функционирования клеток растений. Наблюдение за </w:t>
      </w:r>
      <w:r w:rsidR="00480803">
        <w:rPr>
          <w:rFonts w:ascii="Times New Roman" w:hAnsi="Times New Roman"/>
          <w:szCs w:val="24"/>
        </w:rPr>
        <w:t>процессом</w:t>
      </w:r>
      <w:r w:rsidRPr="00231127">
        <w:rPr>
          <w:rFonts w:ascii="Times New Roman" w:hAnsi="Times New Roman"/>
          <w:szCs w:val="24"/>
        </w:rPr>
        <w:t xml:space="preserve"> плазмолиза и </w:t>
      </w:r>
      <w:proofErr w:type="spellStart"/>
      <w:r w:rsidRPr="00231127">
        <w:rPr>
          <w:rFonts w:ascii="Times New Roman" w:hAnsi="Times New Roman"/>
          <w:szCs w:val="24"/>
        </w:rPr>
        <w:t>деплазмолиза</w:t>
      </w:r>
      <w:proofErr w:type="spellEnd"/>
      <w:r w:rsidRPr="00231127">
        <w:rPr>
          <w:rFonts w:ascii="Times New Roman" w:hAnsi="Times New Roman"/>
          <w:szCs w:val="24"/>
        </w:rPr>
        <w:t xml:space="preserve"> позволит обучающимся </w:t>
      </w:r>
      <w:r w:rsidR="00DE556E" w:rsidRPr="00DE556E">
        <w:rPr>
          <w:rFonts w:ascii="Times New Roman" w:hAnsi="Times New Roman"/>
        </w:rPr>
        <w:t xml:space="preserve">выделять существенные признаки строения и процессов жизнедеятельности в клетке, </w:t>
      </w:r>
      <w:r w:rsidR="001A1682" w:rsidRPr="00DE556E">
        <w:rPr>
          <w:rFonts w:ascii="Times New Roman" w:hAnsi="Times New Roman"/>
        </w:rPr>
        <w:t>выявлять причинно-следственные связи при изучении биологических явлений и процессов, самостоятельно формулировать обобщения и выводы по резу</w:t>
      </w:r>
      <w:r w:rsidR="00DE556E" w:rsidRPr="00DE556E">
        <w:rPr>
          <w:rFonts w:ascii="Times New Roman" w:hAnsi="Times New Roman"/>
        </w:rPr>
        <w:t xml:space="preserve">льтатам проведённого наблюдения. </w:t>
      </w:r>
      <w:r w:rsidR="00847C6F">
        <w:rPr>
          <w:rFonts w:ascii="Times New Roman" w:hAnsi="Times New Roman"/>
        </w:rPr>
        <w:t>После изучения</w:t>
      </w:r>
      <w:r w:rsidR="00847C6F" w:rsidRPr="00231127">
        <w:rPr>
          <w:rFonts w:ascii="Times New Roman" w:hAnsi="Times New Roman"/>
        </w:rPr>
        <w:t xml:space="preserve"> </w:t>
      </w:r>
      <w:r w:rsidRPr="00231127">
        <w:rPr>
          <w:rFonts w:ascii="Times New Roman" w:hAnsi="Times New Roman"/>
        </w:rPr>
        <w:t>принцип</w:t>
      </w:r>
      <w:r w:rsidR="00847C6F">
        <w:rPr>
          <w:rFonts w:ascii="Times New Roman" w:hAnsi="Times New Roman"/>
        </w:rPr>
        <w:t>ов</w:t>
      </w:r>
      <w:r w:rsidRPr="00231127">
        <w:rPr>
          <w:rFonts w:ascii="Times New Roman" w:hAnsi="Times New Roman"/>
        </w:rPr>
        <w:t xml:space="preserve"> </w:t>
      </w:r>
      <w:r w:rsidRPr="00480803">
        <w:rPr>
          <w:rFonts w:ascii="Times New Roman" w:hAnsi="Times New Roman"/>
        </w:rPr>
        <w:t>протекания</w:t>
      </w:r>
      <w:r w:rsidRPr="00231127">
        <w:rPr>
          <w:rFonts w:ascii="Times New Roman" w:hAnsi="Times New Roman"/>
        </w:rPr>
        <w:t xml:space="preserve"> процессов становятся понятными причины реакции растений на засуху, солевой стресс и появлени</w:t>
      </w:r>
      <w:r w:rsidR="005C1B7D">
        <w:rPr>
          <w:rFonts w:ascii="Times New Roman" w:hAnsi="Times New Roman"/>
        </w:rPr>
        <w:t>я</w:t>
      </w:r>
      <w:r w:rsidRPr="00231127">
        <w:rPr>
          <w:rFonts w:ascii="Times New Roman" w:hAnsi="Times New Roman"/>
        </w:rPr>
        <w:t xml:space="preserve"> повреждений, вызванных недостатком влаги или избытком солей в почве</w:t>
      </w:r>
      <w:r w:rsidR="00480803">
        <w:rPr>
          <w:rFonts w:ascii="Times New Roman" w:hAnsi="Times New Roman"/>
        </w:rPr>
        <w:t xml:space="preserve">. Законы, лежащие в основе протекания плазмолиза и </w:t>
      </w:r>
      <w:proofErr w:type="spellStart"/>
      <w:r w:rsidR="00480803">
        <w:rPr>
          <w:rFonts w:ascii="Times New Roman" w:hAnsi="Times New Roman"/>
        </w:rPr>
        <w:t>деплазмолиза</w:t>
      </w:r>
      <w:proofErr w:type="spellEnd"/>
      <w:r w:rsidR="00480803">
        <w:rPr>
          <w:rFonts w:ascii="Times New Roman" w:hAnsi="Times New Roman"/>
        </w:rPr>
        <w:t xml:space="preserve">, применяются для изучения минерального питания растений, сохранения почвенного плодородия, повышения уровня урожайности культур. </w:t>
      </w:r>
      <w:r w:rsidRPr="00116986">
        <w:rPr>
          <w:rFonts w:ascii="Times New Roman" w:hAnsi="Times New Roman"/>
        </w:rPr>
        <w:t xml:space="preserve">Таким образом, изучение плазмолиза и </w:t>
      </w:r>
      <w:proofErr w:type="spellStart"/>
      <w:r w:rsidRPr="00116986">
        <w:rPr>
          <w:rFonts w:ascii="Times New Roman" w:hAnsi="Times New Roman"/>
        </w:rPr>
        <w:t>деплазмолиза</w:t>
      </w:r>
      <w:proofErr w:type="spellEnd"/>
      <w:r w:rsidRPr="00116986">
        <w:rPr>
          <w:rFonts w:ascii="Times New Roman" w:hAnsi="Times New Roman"/>
        </w:rPr>
        <w:t xml:space="preserve"> является фундаментальным аспектом биологии</w:t>
      </w:r>
      <w:r w:rsidR="00C90F59" w:rsidRPr="00116986">
        <w:rPr>
          <w:rFonts w:ascii="Times New Roman" w:hAnsi="Times New Roman"/>
        </w:rPr>
        <w:t xml:space="preserve">, </w:t>
      </w:r>
      <w:r w:rsidRPr="00116986">
        <w:rPr>
          <w:rFonts w:ascii="Times New Roman" w:hAnsi="Times New Roman"/>
        </w:rPr>
        <w:t>в частности физиологии растений, важным для понимания базовых функций клетки и их прикладного значения в повседневной жизни и науке</w:t>
      </w:r>
      <w:r w:rsidR="00F7000F">
        <w:rPr>
          <w:rFonts w:ascii="Times New Roman" w:hAnsi="Times New Roman"/>
        </w:rPr>
        <w:t xml:space="preserve"> </w:t>
      </w:r>
      <w:r w:rsidR="00C724E5" w:rsidRPr="00116986">
        <w:rPr>
          <w:rFonts w:ascii="Times New Roman" w:hAnsi="Times New Roman"/>
        </w:rPr>
        <w:t>[2]</w:t>
      </w:r>
      <w:r w:rsidRPr="00116986">
        <w:rPr>
          <w:rFonts w:ascii="Times New Roman" w:hAnsi="Times New Roman"/>
        </w:rPr>
        <w:t>.</w:t>
      </w:r>
      <w:bookmarkEnd w:id="1"/>
    </w:p>
    <w:p w14:paraId="5073F1B0" w14:textId="054082DC" w:rsidR="00DF5AE8" w:rsidRDefault="00E5628C">
      <w:pPr>
        <w:pStyle w:val="01"/>
      </w:pPr>
      <w:r>
        <w:t>После того как был подобран теоретический матери</w:t>
      </w:r>
      <w:r w:rsidR="00C90F59">
        <w:t>ал согласно содержанию ФРП</w:t>
      </w:r>
      <w:r>
        <w:t>, в качестве платформы для создания интерак</w:t>
      </w:r>
      <w:r w:rsidR="008B5CE9">
        <w:t xml:space="preserve">тивной лабораторной работы было выбрано приложение </w:t>
      </w:r>
      <w:r w:rsidR="008B5CE9" w:rsidRPr="00F7000F">
        <w:rPr>
          <w:lang w:val="en-US"/>
        </w:rPr>
        <w:t>Genially</w:t>
      </w:r>
      <w:r w:rsidR="003C42C9" w:rsidRPr="00F7000F">
        <w:t>, на базе которого удалось достигуть плавного перехода от одного этапа выполнения эксперимента к другому</w:t>
      </w:r>
      <w:r w:rsidR="008B5CE9" w:rsidRPr="00F7000F">
        <w:t>.</w:t>
      </w:r>
    </w:p>
    <w:p w14:paraId="0B0BCF19" w14:textId="0CB6350D" w:rsidR="000D2F0D" w:rsidRPr="00FF38BC" w:rsidRDefault="008B5CE9">
      <w:pPr>
        <w:pStyle w:val="01"/>
      </w:pPr>
      <w:r>
        <w:t>На этапе актуализации знаний запланировано повторение ключевых терминов по теме «Строение клетки организма»</w:t>
      </w:r>
      <w:r w:rsidR="00FC0219">
        <w:t>. З</w:t>
      </w:r>
      <w:r>
        <w:t>адание, в ходе выполнения которого обучающи</w:t>
      </w:r>
      <w:r w:rsidR="00FC0219">
        <w:t xml:space="preserve">еся должны </w:t>
      </w:r>
      <w:r>
        <w:t xml:space="preserve">правильно обозначить органоиды клетки на рисунке, выбрав названия органоидов </w:t>
      </w:r>
      <w:r w:rsidR="00031484">
        <w:t>из списка,</w:t>
      </w:r>
      <w:r>
        <w:t xml:space="preserve"> было сформировано на базе </w:t>
      </w:r>
      <w:r w:rsidR="00D869CD">
        <w:t>«1С:К</w:t>
      </w:r>
      <w:r>
        <w:t>онструктор интерактивных материалов</w:t>
      </w:r>
      <w:r w:rsidR="00D869CD">
        <w:t>»</w:t>
      </w:r>
      <w:r>
        <w:t xml:space="preserve"> </w:t>
      </w:r>
      <w:r w:rsidR="00940FA9">
        <w:t>(</w:t>
      </w:r>
      <w:r w:rsidR="00FF38BC">
        <w:t>рис.</w:t>
      </w:r>
      <w:r w:rsidR="00847C6F">
        <w:t xml:space="preserve"> </w:t>
      </w:r>
      <w:r w:rsidR="00FF38BC">
        <w:t>1)</w:t>
      </w:r>
      <w:r w:rsidR="00940FA9">
        <w:t>.</w:t>
      </w:r>
    </w:p>
    <w:p w14:paraId="5F14A39C" w14:textId="77777777" w:rsidR="006F0265" w:rsidRDefault="004104F8" w:rsidP="00FC0219">
      <w:pPr>
        <w:pStyle w:val="01"/>
      </w:pPr>
      <w:r w:rsidRPr="006F0265">
        <w:drawing>
          <wp:inline distT="0" distB="0" distL="0" distR="0" wp14:anchorId="028E3068" wp14:editId="23E3ACD2">
            <wp:extent cx="6296025" cy="3048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73FC" w14:textId="77777777" w:rsidR="00FF38BC" w:rsidRDefault="00940FA9" w:rsidP="003E4065">
      <w:pPr>
        <w:pStyle w:val="01"/>
        <w:jc w:val="center"/>
      </w:pPr>
      <w:r>
        <w:t>Рис. 1</w:t>
      </w:r>
      <w:r w:rsidR="00E923EA">
        <w:t>.</w:t>
      </w:r>
      <w:r>
        <w:t xml:space="preserve"> Задание «С</w:t>
      </w:r>
      <w:r w:rsidR="00FF38BC">
        <w:t>троение растительной клетки</w:t>
      </w:r>
      <w:r>
        <w:t>»</w:t>
      </w:r>
    </w:p>
    <w:p w14:paraId="58CF5BFE" w14:textId="77777777" w:rsidR="00940FA9" w:rsidRDefault="00940FA9" w:rsidP="00FC0219">
      <w:pPr>
        <w:pStyle w:val="01"/>
      </w:pPr>
    </w:p>
    <w:p w14:paraId="26090A20" w14:textId="7DC6E702" w:rsidR="00940FA9" w:rsidRPr="0030161F" w:rsidRDefault="00FC0219" w:rsidP="003C42C9">
      <w:pPr>
        <w:pStyle w:val="af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</w:rPr>
      </w:pPr>
      <w:r>
        <w:lastRenderedPageBreak/>
        <w:t>Задание</w:t>
      </w:r>
      <w:r w:rsidR="00940FA9" w:rsidRPr="0030161F">
        <w:t xml:space="preserve"> помогает обучающимся достичь следующих метапредметных результатов: выявлять и характеризовать существенные признаки биологических объектов, и предметных результатов: различать по внешнему виду (изображениям) органоиды растительной клетки</w:t>
      </w:r>
      <w:r>
        <w:t>. Выполнение задания</w:t>
      </w:r>
      <w:r w:rsidR="00116986" w:rsidRPr="0030161F">
        <w:t xml:space="preserve"> в рамках цифровой среды позволяет ученику сразу</w:t>
      </w:r>
      <w:r w:rsidR="0030161F" w:rsidRPr="0030161F">
        <w:t xml:space="preserve"> оценить правильность своего выбора и скорректировать его, у</w:t>
      </w:r>
      <w:r w:rsidR="00116986" w:rsidRPr="0030161F">
        <w:t xml:space="preserve">читель получает статистику по классу в реальном времени (какие термины вызывают затруднения) </w:t>
      </w:r>
      <w:r w:rsidR="00C724E5" w:rsidRPr="0030161F">
        <w:t>[3].</w:t>
      </w:r>
    </w:p>
    <w:p w14:paraId="43D621DA" w14:textId="52992DBD" w:rsidR="0070198A" w:rsidRDefault="00FF38BC">
      <w:pPr>
        <w:pStyle w:val="01"/>
      </w:pPr>
      <w:r>
        <w:t xml:space="preserve">Далее </w:t>
      </w:r>
      <w:r w:rsidR="00E923EA">
        <w:t>обучающимся предложено выполнить</w:t>
      </w:r>
      <w:r w:rsidR="004E3896">
        <w:t xml:space="preserve"> интерактивную </w:t>
      </w:r>
      <w:r w:rsidR="00E923EA">
        <w:t>лабора</w:t>
      </w:r>
      <w:r w:rsidR="004E3896">
        <w:t>торную работу</w:t>
      </w:r>
      <w:r w:rsidR="0070198A">
        <w:t xml:space="preserve"> «Плазмолиз и деплазмолиз растительной клетки»</w:t>
      </w:r>
      <w:r w:rsidR="00D1222D">
        <w:t>. П</w:t>
      </w:r>
      <w:r w:rsidR="004E3896">
        <w:t>ерво</w:t>
      </w:r>
      <w:r w:rsidR="0070198A">
        <w:t xml:space="preserve">начально школьники знакомятся с правилами выполнения работы в данном формате: при нажатии на цифры на экране (рис. 2) появляются подробные поэтапные инструкции к выполняемым виртуальным действиям. </w:t>
      </w:r>
    </w:p>
    <w:p w14:paraId="08DD72D4" w14:textId="77777777" w:rsidR="002F012B" w:rsidRPr="002F012B" w:rsidRDefault="007756C9" w:rsidP="001C1DB9">
      <w:pPr>
        <w:shd w:val="clear" w:color="auto" w:fill="FFFFFF"/>
        <w:ind w:firstLine="426"/>
        <w:jc w:val="both"/>
        <w:rPr>
          <w:rFonts w:ascii="Times New Roman" w:hAnsi="Times New Roman"/>
        </w:rPr>
      </w:pPr>
      <w:r w:rsidRPr="002F012B">
        <w:rPr>
          <w:rFonts w:ascii="Times New Roman" w:hAnsi="Times New Roman"/>
        </w:rPr>
        <w:t>Таким образом, у учеников появляется возможность</w:t>
      </w:r>
      <w:r w:rsidR="002F012B">
        <w:rPr>
          <w:rFonts w:ascii="Times New Roman" w:hAnsi="Times New Roman"/>
        </w:rPr>
        <w:t>, используя виртуальную лабораторию,</w:t>
      </w:r>
      <w:r w:rsidR="0030161F">
        <w:rPr>
          <w:rFonts w:ascii="Times New Roman" w:hAnsi="Times New Roman"/>
        </w:rPr>
        <w:t xml:space="preserve"> </w:t>
      </w:r>
      <w:r w:rsidR="002F012B" w:rsidRPr="002F012B">
        <w:rPr>
          <w:rFonts w:ascii="Times New Roman" w:hAnsi="Times New Roman"/>
        </w:rPr>
        <w:t>проводить описание важных биологиче</w:t>
      </w:r>
      <w:r w:rsidR="002F012B">
        <w:rPr>
          <w:rFonts w:ascii="Times New Roman" w:hAnsi="Times New Roman"/>
        </w:rPr>
        <w:t>с</w:t>
      </w:r>
      <w:r w:rsidR="002F012B" w:rsidRPr="002F012B">
        <w:rPr>
          <w:rFonts w:ascii="Times New Roman" w:hAnsi="Times New Roman"/>
        </w:rPr>
        <w:t>ких процессов</w:t>
      </w:r>
      <w:r w:rsidR="002F012B">
        <w:rPr>
          <w:rFonts w:ascii="Times New Roman" w:hAnsi="Times New Roman"/>
        </w:rPr>
        <w:t xml:space="preserve"> клетки, а также овладеть приемами работы со световым микроскопом и изготовления временных микропрепаратов</w:t>
      </w:r>
      <w:r w:rsidR="00C724E5" w:rsidRPr="00C724E5">
        <w:rPr>
          <w:rFonts w:ascii="Times New Roman" w:hAnsi="Times New Roman"/>
        </w:rPr>
        <w:t xml:space="preserve"> [3]</w:t>
      </w:r>
      <w:r w:rsidR="002F012B">
        <w:rPr>
          <w:rFonts w:ascii="Times New Roman" w:hAnsi="Times New Roman"/>
        </w:rPr>
        <w:t xml:space="preserve">. Данный формат работы можно использовать как в качестве подготовки к дальнейшему выполнению реальной лабораторной работы с использованием микроскопа или закрепления навыков работы с оборудованием, так и </w:t>
      </w:r>
      <w:r w:rsidR="00C90F59">
        <w:rPr>
          <w:rFonts w:ascii="Times New Roman" w:hAnsi="Times New Roman"/>
        </w:rPr>
        <w:t>в качестве альтернативного</w:t>
      </w:r>
      <w:r w:rsidR="002F012B">
        <w:rPr>
          <w:rFonts w:ascii="Times New Roman" w:hAnsi="Times New Roman"/>
        </w:rPr>
        <w:t xml:space="preserve"> способ</w:t>
      </w:r>
      <w:r w:rsidR="00C90F59">
        <w:rPr>
          <w:rFonts w:ascii="Times New Roman" w:hAnsi="Times New Roman"/>
        </w:rPr>
        <w:t>а</w:t>
      </w:r>
      <w:r w:rsidR="002F012B">
        <w:rPr>
          <w:rFonts w:ascii="Times New Roman" w:hAnsi="Times New Roman"/>
        </w:rPr>
        <w:t xml:space="preserve"> выполнения лабораторной работы.</w:t>
      </w:r>
    </w:p>
    <w:p w14:paraId="328ADF32" w14:textId="77777777" w:rsidR="007756C9" w:rsidRPr="007756C9" w:rsidRDefault="007756C9" w:rsidP="001C1DB9">
      <w:pPr>
        <w:shd w:val="clear" w:color="auto" w:fill="FFFFFF"/>
        <w:jc w:val="both"/>
        <w:rPr>
          <w:rFonts w:ascii="Helvetica" w:hAnsi="Helvetica" w:cs="Helvetica"/>
          <w:color w:val="34343C"/>
          <w:sz w:val="20"/>
        </w:rPr>
      </w:pPr>
    </w:p>
    <w:p w14:paraId="14A15323" w14:textId="77777777" w:rsidR="007756C9" w:rsidRDefault="007756C9" w:rsidP="001C1DB9">
      <w:pPr>
        <w:shd w:val="clear" w:color="auto" w:fill="FFFFFF"/>
        <w:jc w:val="both"/>
      </w:pPr>
    </w:p>
    <w:p w14:paraId="0BFF349E" w14:textId="77777777" w:rsidR="008E27E7" w:rsidRDefault="004104F8" w:rsidP="00FC0219">
      <w:pPr>
        <w:pStyle w:val="01"/>
      </w:pPr>
      <w:r w:rsidRPr="008E27E7">
        <w:drawing>
          <wp:inline distT="0" distB="0" distL="0" distR="0" wp14:anchorId="7069C01E" wp14:editId="23FC28D9">
            <wp:extent cx="5414010" cy="3036570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4F23" w14:textId="00001644" w:rsidR="0085066C" w:rsidRPr="00E923EA" w:rsidRDefault="0085066C" w:rsidP="00FC0219">
      <w:pPr>
        <w:pStyle w:val="01"/>
      </w:pPr>
      <w:r w:rsidRPr="00E923EA">
        <w:t>Рис.</w:t>
      </w:r>
      <w:r w:rsidR="00847C6F">
        <w:t xml:space="preserve"> </w:t>
      </w:r>
      <w:r w:rsidRPr="00E923EA">
        <w:t>2</w:t>
      </w:r>
      <w:r w:rsidR="00C724E5">
        <w:t>.</w:t>
      </w:r>
      <w:r w:rsidR="00847C6F">
        <w:t xml:space="preserve"> </w:t>
      </w:r>
      <w:r w:rsidR="00C724E5">
        <w:t>Интерактивная лабораторная работа «Плазмолиз и деплазмолиз растительной клетки»</w:t>
      </w:r>
    </w:p>
    <w:p w14:paraId="7FF2E553" w14:textId="77777777" w:rsidR="001502F8" w:rsidRPr="00FE353B" w:rsidRDefault="001502F8">
      <w:pPr>
        <w:pStyle w:val="01"/>
      </w:pPr>
    </w:p>
    <w:p w14:paraId="2454ABC6" w14:textId="7785A005" w:rsidR="00FE353B" w:rsidRPr="00FE353B" w:rsidRDefault="002F012B">
      <w:pPr>
        <w:pStyle w:val="01"/>
      </w:pPr>
      <w:r w:rsidRPr="00FE353B">
        <w:t xml:space="preserve">В целях закрепления пройденного </w:t>
      </w:r>
      <w:r w:rsidR="0085066C" w:rsidRPr="00FE353B">
        <w:t>материал</w:t>
      </w:r>
      <w:r w:rsidRPr="00FE353B">
        <w:t>а</w:t>
      </w:r>
      <w:r w:rsidR="0085066C" w:rsidRPr="00FE353B">
        <w:t xml:space="preserve"> с помощью приложения </w:t>
      </w:r>
      <w:r w:rsidR="00D869CD">
        <w:t>«</w:t>
      </w:r>
      <w:r w:rsidR="0085066C" w:rsidRPr="00FE353B">
        <w:t>1С</w:t>
      </w:r>
      <w:r w:rsidR="00D869CD">
        <w:t>:Конструктор интерактивных материалов»</w:t>
      </w:r>
      <w:r w:rsidR="00C001D3" w:rsidRPr="00FE353B">
        <w:t xml:space="preserve"> (рис.</w:t>
      </w:r>
      <w:r w:rsidR="00847C6F">
        <w:t xml:space="preserve"> </w:t>
      </w:r>
      <w:r w:rsidR="00C001D3" w:rsidRPr="00FE353B">
        <w:t>3)</w:t>
      </w:r>
      <w:r w:rsidR="00FE353B" w:rsidRPr="00FE353B">
        <w:t xml:space="preserve"> </w:t>
      </w:r>
      <w:r w:rsidR="0085066C" w:rsidRPr="00FE353B">
        <w:t xml:space="preserve">было </w:t>
      </w:r>
      <w:r w:rsidR="00FE353B" w:rsidRPr="00FE353B">
        <w:t>разработано задание в тестовом формате «Строение и функции органоидов растительной клетки», дающее возможность моментальной</w:t>
      </w:r>
      <w:r w:rsidR="00E963E7">
        <w:t xml:space="preserve"> проверки работ, что позволяет учителю сэкономить время на проверку заданий.</w:t>
      </w:r>
    </w:p>
    <w:p w14:paraId="5F4E7FE7" w14:textId="77777777" w:rsidR="001502F8" w:rsidRPr="007E1A1A" w:rsidRDefault="004104F8" w:rsidP="00FC0219">
      <w:pPr>
        <w:pStyle w:val="01"/>
      </w:pPr>
      <w:r w:rsidRPr="001502F8">
        <w:lastRenderedPageBreak/>
        <w:drawing>
          <wp:inline distT="0" distB="0" distL="0" distR="0" wp14:anchorId="1BB7E0AE" wp14:editId="78333080">
            <wp:extent cx="6303645" cy="2701290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AADD" w14:textId="77777777" w:rsidR="00981E17" w:rsidRPr="007E1A1A" w:rsidRDefault="00981E17" w:rsidP="00925E54">
      <w:pPr>
        <w:ind w:firstLine="539"/>
        <w:jc w:val="both"/>
        <w:rPr>
          <w:rFonts w:ascii="Times New Roman" w:hAnsi="Times New Roman"/>
          <w:szCs w:val="24"/>
        </w:rPr>
      </w:pPr>
    </w:p>
    <w:p w14:paraId="12E0DA59" w14:textId="74214E50" w:rsidR="00C912CD" w:rsidRDefault="00C001D3" w:rsidP="003E4065">
      <w:pPr>
        <w:spacing w:line="264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Рис.</w:t>
      </w:r>
      <w:r w:rsidR="00847C6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3</w:t>
      </w:r>
      <w:r w:rsidR="00847C6F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  <w:r w:rsidR="00FE353B">
        <w:rPr>
          <w:rFonts w:ascii="Times New Roman" w:hAnsi="Times New Roman"/>
          <w:szCs w:val="24"/>
        </w:rPr>
        <w:t>Тест «Строение и функции органоидов растительной клетки»</w:t>
      </w:r>
    </w:p>
    <w:p w14:paraId="572537B0" w14:textId="77777777" w:rsidR="00C001D3" w:rsidRDefault="00C001D3" w:rsidP="00C001D3">
      <w:pPr>
        <w:spacing w:line="264" w:lineRule="auto"/>
        <w:jc w:val="both"/>
        <w:rPr>
          <w:rFonts w:ascii="Times New Roman" w:hAnsi="Times New Roman"/>
          <w:szCs w:val="24"/>
        </w:rPr>
      </w:pPr>
    </w:p>
    <w:p w14:paraId="49D62CFC" w14:textId="1887F86A" w:rsidR="00C001D3" w:rsidRDefault="00FE353B" w:rsidP="00FE353B">
      <w:pPr>
        <w:spacing w:line="264" w:lineRule="auto"/>
        <w:ind w:firstLine="53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Выполнение в процессе обучения интерактивных заданий способствует повышению </w:t>
      </w:r>
      <w:r w:rsidR="00E963E7">
        <w:rPr>
          <w:rFonts w:ascii="Times New Roman" w:hAnsi="Times New Roman"/>
          <w:szCs w:val="24"/>
        </w:rPr>
        <w:t>мотивации</w:t>
      </w:r>
      <w:r>
        <w:rPr>
          <w:rFonts w:ascii="Times New Roman" w:hAnsi="Times New Roman"/>
          <w:szCs w:val="24"/>
        </w:rPr>
        <w:t xml:space="preserve"> школьников </w:t>
      </w:r>
      <w:r w:rsidR="00C001D3">
        <w:rPr>
          <w:rFonts w:ascii="Times New Roman" w:hAnsi="Times New Roman"/>
          <w:szCs w:val="24"/>
        </w:rPr>
        <w:t>к изучению</w:t>
      </w:r>
      <w:r w:rsidR="00E963E7">
        <w:rPr>
          <w:rFonts w:ascii="Times New Roman" w:hAnsi="Times New Roman"/>
          <w:szCs w:val="24"/>
        </w:rPr>
        <w:t xml:space="preserve"> предмета</w:t>
      </w:r>
      <w:r w:rsidR="00D1222D">
        <w:rPr>
          <w:rFonts w:ascii="Times New Roman" w:hAnsi="Times New Roman"/>
          <w:szCs w:val="24"/>
        </w:rPr>
        <w:t xml:space="preserve"> и</w:t>
      </w:r>
      <w:r w:rsidR="00C001D3">
        <w:rPr>
          <w:rFonts w:ascii="Times New Roman" w:hAnsi="Times New Roman"/>
          <w:szCs w:val="24"/>
        </w:rPr>
        <w:t xml:space="preserve"> </w:t>
      </w:r>
      <w:r w:rsidR="00E963E7">
        <w:rPr>
          <w:rFonts w:ascii="Times New Roman" w:hAnsi="Times New Roman"/>
          <w:szCs w:val="24"/>
        </w:rPr>
        <w:t>эффективност</w:t>
      </w:r>
      <w:r w:rsidR="00D1222D">
        <w:rPr>
          <w:rFonts w:ascii="Times New Roman" w:hAnsi="Times New Roman"/>
          <w:szCs w:val="24"/>
        </w:rPr>
        <w:t>и</w:t>
      </w:r>
      <w:r w:rsidR="00E963E7">
        <w:rPr>
          <w:rFonts w:ascii="Times New Roman" w:hAnsi="Times New Roman"/>
          <w:szCs w:val="24"/>
        </w:rPr>
        <w:t xml:space="preserve"> изучения материала, делая его более наглядным и доступным.</w:t>
      </w:r>
    </w:p>
    <w:p w14:paraId="3888956A" w14:textId="41447208" w:rsidR="00B77AB9" w:rsidRPr="00B77AB9" w:rsidRDefault="00B77AB9" w:rsidP="007853E8">
      <w:pPr>
        <w:pStyle w:val="af6"/>
        <w:shd w:val="clear" w:color="auto" w:fill="FFFFFF"/>
        <w:spacing w:before="0" w:beforeAutospacing="0" w:after="0" w:afterAutospacing="0"/>
        <w:ind w:firstLine="539"/>
        <w:jc w:val="both"/>
      </w:pPr>
      <w:r w:rsidRPr="00B77AB9">
        <w:t xml:space="preserve">Интеграция интерактивных технологий в </w:t>
      </w:r>
      <w:r>
        <w:t>процесс преподавания</w:t>
      </w:r>
      <w:r w:rsidRPr="00B77AB9">
        <w:t xml:space="preserve"> биологии демонстрирует</w:t>
      </w:r>
      <w:r w:rsidR="00683BB8">
        <w:t xml:space="preserve"> </w:t>
      </w:r>
      <w:r w:rsidRPr="00B77AB9">
        <w:rPr>
          <w:rStyle w:val="af7"/>
          <w:b w:val="0"/>
        </w:rPr>
        <w:t>существенный педагогический потенциал</w:t>
      </w:r>
      <w:r w:rsidRPr="00B77AB9">
        <w:t>, позволяя</w:t>
      </w:r>
      <w:r>
        <w:t xml:space="preserve"> п</w:t>
      </w:r>
      <w:r w:rsidRPr="00B77AB9">
        <w:rPr>
          <w:rStyle w:val="af7"/>
          <w:b w:val="0"/>
        </w:rPr>
        <w:t>овысить доступность и наглядность</w:t>
      </w:r>
      <w:r w:rsidR="00683BB8">
        <w:t xml:space="preserve"> </w:t>
      </w:r>
      <w:r w:rsidRPr="00B77AB9">
        <w:t xml:space="preserve">сложных биологических процессов, </w:t>
      </w:r>
      <w:r w:rsidR="00AA52D4">
        <w:rPr>
          <w:rStyle w:val="af7"/>
          <w:b w:val="0"/>
        </w:rPr>
        <w:t>а</w:t>
      </w:r>
      <w:r w:rsidRPr="00B77AB9">
        <w:rPr>
          <w:rStyle w:val="af7"/>
          <w:b w:val="0"/>
        </w:rPr>
        <w:t>ктивизировать познавательную деятельность</w:t>
      </w:r>
      <w:r w:rsidR="00683BB8">
        <w:t xml:space="preserve"> </w:t>
      </w:r>
      <w:r w:rsidRPr="00B77AB9">
        <w:t>учащихся</w:t>
      </w:r>
      <w:r w:rsidR="00D1222D">
        <w:t xml:space="preserve"> (</w:t>
      </w:r>
      <w:r w:rsidRPr="00B77AB9">
        <w:t>цифровые инструменты превращают пассивное восприятие информации в</w:t>
      </w:r>
      <w:r w:rsidR="00683BB8">
        <w:t xml:space="preserve"> </w:t>
      </w:r>
      <w:r w:rsidRPr="00B77AB9">
        <w:rPr>
          <w:rStyle w:val="af7"/>
          <w:b w:val="0"/>
        </w:rPr>
        <w:t>практико</w:t>
      </w:r>
      <w:r w:rsidR="00683BB8">
        <w:rPr>
          <w:rStyle w:val="af7"/>
          <w:b w:val="0"/>
        </w:rPr>
        <w:t>-</w:t>
      </w:r>
      <w:r w:rsidRPr="00B77AB9">
        <w:rPr>
          <w:rStyle w:val="af7"/>
          <w:b w:val="0"/>
        </w:rPr>
        <w:t>ориентированное взаимодействие</w:t>
      </w:r>
      <w:r w:rsidR="00683BB8">
        <w:t xml:space="preserve"> </w:t>
      </w:r>
      <w:r w:rsidRPr="00B77AB9">
        <w:t>с материалом</w:t>
      </w:r>
      <w:r w:rsidR="00D1222D">
        <w:t>)</w:t>
      </w:r>
      <w:r w:rsidR="00A37593">
        <w:t xml:space="preserve">, </w:t>
      </w:r>
      <w:r w:rsidR="00A37593">
        <w:rPr>
          <w:rStyle w:val="af7"/>
          <w:b w:val="0"/>
        </w:rPr>
        <w:t>ф</w:t>
      </w:r>
      <w:r w:rsidRPr="00B77AB9">
        <w:rPr>
          <w:rStyle w:val="af7"/>
          <w:b w:val="0"/>
        </w:rPr>
        <w:t>ормировать ключевые компетенции</w:t>
      </w:r>
      <w:r w:rsidRPr="00B77AB9">
        <w:t>:</w:t>
      </w:r>
      <w:r w:rsidR="00A37593">
        <w:t xml:space="preserve"> </w:t>
      </w:r>
      <w:r w:rsidRPr="00B77AB9">
        <w:t>исследовательские навы</w:t>
      </w:r>
      <w:r w:rsidR="00A37593">
        <w:t xml:space="preserve">ки (наблюдение, анализ, выводы), </w:t>
      </w:r>
      <w:r w:rsidRPr="00B77AB9">
        <w:t>пространственное мышление (интерпретаци</w:t>
      </w:r>
      <w:r w:rsidR="00A37593">
        <w:t xml:space="preserve">я микроскопических изображений), </w:t>
      </w:r>
      <w:r w:rsidRPr="00B77AB9">
        <w:t>цифровую грамотность (работа с современными инструментами обучения).</w:t>
      </w:r>
      <w:r w:rsidR="00A37593">
        <w:t xml:space="preserve"> </w:t>
      </w:r>
      <w:r w:rsidR="00F7000F">
        <w:t>Помимо этого,</w:t>
      </w:r>
      <w:r w:rsidR="00A37593">
        <w:t xml:space="preserve"> повышается индивидуализация учебного процесса</w:t>
      </w:r>
      <w:r w:rsidRPr="00B77AB9">
        <w:t>:</w:t>
      </w:r>
      <w:r w:rsidR="00A37593">
        <w:t xml:space="preserve"> </w:t>
      </w:r>
      <w:r w:rsidRPr="00B77AB9">
        <w:t xml:space="preserve">адаптация темпа и уровня сложности заданий </w:t>
      </w:r>
      <w:r w:rsidR="00A37593">
        <w:t xml:space="preserve">под потребности каждого ученика, </w:t>
      </w:r>
      <w:r w:rsidRPr="00B77AB9">
        <w:t>мгновенная обратная связь, позволяющая о</w:t>
      </w:r>
      <w:r w:rsidR="00A37593">
        <w:t xml:space="preserve">перативно корректировать ошибки, </w:t>
      </w:r>
      <w:r w:rsidRPr="00B77AB9">
        <w:t>возможность многократного повторения матери</w:t>
      </w:r>
      <w:r w:rsidR="007853E8">
        <w:t xml:space="preserve">ала без дополнительных ресурсов, а </w:t>
      </w:r>
      <w:r w:rsidR="00F7000F">
        <w:t>также</w:t>
      </w:r>
      <w:r w:rsidR="007853E8">
        <w:t xml:space="preserve"> оптимизируется процесс проверки</w:t>
      </w:r>
      <w:r w:rsidRPr="00B77AB9">
        <w:t xml:space="preserve"> заданий (тесты в 1С)</w:t>
      </w:r>
      <w:r w:rsidR="007853E8">
        <w:t>.</w:t>
      </w:r>
      <w:r w:rsidR="007853E8" w:rsidRPr="00B77AB9">
        <w:t xml:space="preserve"> </w:t>
      </w:r>
    </w:p>
    <w:p w14:paraId="1D9C2667" w14:textId="77777777" w:rsidR="00B77AB9" w:rsidRPr="007E1A1A" w:rsidRDefault="00B77AB9" w:rsidP="00FE353B">
      <w:pPr>
        <w:spacing w:line="264" w:lineRule="auto"/>
        <w:ind w:firstLine="539"/>
        <w:jc w:val="both"/>
        <w:rPr>
          <w:rFonts w:ascii="Times New Roman" w:hAnsi="Times New Roman"/>
          <w:szCs w:val="24"/>
        </w:rPr>
      </w:pPr>
    </w:p>
    <w:p w14:paraId="0A79F7CA" w14:textId="77777777" w:rsidR="00AA72E9" w:rsidRPr="007E1A1A" w:rsidRDefault="004A0571" w:rsidP="001C1DB9">
      <w:pPr>
        <w:pStyle w:val="4"/>
        <w:spacing w:before="0"/>
        <w:rPr>
          <w:sz w:val="24"/>
          <w:szCs w:val="24"/>
        </w:rPr>
      </w:pPr>
      <w:r w:rsidRPr="007E1A1A">
        <w:rPr>
          <w:sz w:val="24"/>
          <w:szCs w:val="24"/>
        </w:rPr>
        <w:t>Литература</w:t>
      </w:r>
    </w:p>
    <w:p w14:paraId="0423C6F8" w14:textId="3759A2BA" w:rsidR="00C724E5" w:rsidRPr="00C724E5" w:rsidRDefault="00C724E5" w:rsidP="00847C6F">
      <w:pPr>
        <w:pStyle w:val="a5"/>
        <w:numPr>
          <w:ilvl w:val="0"/>
          <w:numId w:val="4"/>
        </w:numPr>
        <w:spacing w:line="240" w:lineRule="auto"/>
        <w:rPr>
          <w:color w:val="auto"/>
          <w:sz w:val="24"/>
          <w:szCs w:val="24"/>
        </w:rPr>
      </w:pPr>
      <w:r w:rsidRPr="00C724E5">
        <w:rPr>
          <w:color w:val="auto"/>
          <w:sz w:val="24"/>
          <w:szCs w:val="24"/>
        </w:rPr>
        <w:t>Бородулина О. И. Электронно</w:t>
      </w:r>
      <w:r w:rsidR="00847C6F">
        <w:rPr>
          <w:color w:val="auto"/>
          <w:sz w:val="24"/>
          <w:szCs w:val="24"/>
        </w:rPr>
        <w:t>-</w:t>
      </w:r>
      <w:r w:rsidRPr="00C724E5">
        <w:rPr>
          <w:color w:val="auto"/>
          <w:sz w:val="24"/>
          <w:szCs w:val="24"/>
        </w:rPr>
        <w:t>образовательные ресурсы на уроках естественно</w:t>
      </w:r>
      <w:r w:rsidR="00847C6F">
        <w:rPr>
          <w:color w:val="auto"/>
          <w:sz w:val="24"/>
          <w:szCs w:val="24"/>
        </w:rPr>
        <w:t>-</w:t>
      </w:r>
      <w:r w:rsidRPr="00C724E5">
        <w:rPr>
          <w:color w:val="auto"/>
          <w:sz w:val="24"/>
          <w:szCs w:val="24"/>
        </w:rPr>
        <w:t xml:space="preserve">научного цикла в современном формате // </w:t>
      </w:r>
      <w:r w:rsidR="00847C6F">
        <w:rPr>
          <w:color w:val="auto"/>
          <w:sz w:val="24"/>
          <w:szCs w:val="24"/>
        </w:rPr>
        <w:t>Новые информационные технологии и системы в решении задач инновационного развития. С</w:t>
      </w:r>
      <w:r w:rsidRPr="00C724E5">
        <w:rPr>
          <w:color w:val="auto"/>
          <w:sz w:val="24"/>
          <w:szCs w:val="24"/>
        </w:rPr>
        <w:t xml:space="preserve">борник статей Международной научно-практической конференции, Ижевск, 7 мая 2022 года. </w:t>
      </w:r>
      <w:r w:rsidR="00847C6F" w:rsidRPr="00847C6F">
        <w:rPr>
          <w:color w:val="auto"/>
          <w:sz w:val="24"/>
          <w:szCs w:val="24"/>
        </w:rPr>
        <w:t>—</w:t>
      </w:r>
      <w:r w:rsidRPr="00C724E5">
        <w:rPr>
          <w:color w:val="auto"/>
          <w:sz w:val="24"/>
          <w:szCs w:val="24"/>
        </w:rPr>
        <w:t xml:space="preserve"> Уфа: </w:t>
      </w:r>
      <w:r w:rsidR="00847C6F">
        <w:rPr>
          <w:color w:val="auto"/>
          <w:sz w:val="24"/>
          <w:szCs w:val="24"/>
        </w:rPr>
        <w:t>ООО «</w:t>
      </w:r>
      <w:r w:rsidRPr="00C724E5">
        <w:rPr>
          <w:color w:val="auto"/>
          <w:sz w:val="24"/>
          <w:szCs w:val="24"/>
        </w:rPr>
        <w:t>ОМЕГА САЙНС</w:t>
      </w:r>
      <w:r w:rsidR="00847C6F">
        <w:rPr>
          <w:color w:val="auto"/>
          <w:sz w:val="24"/>
          <w:szCs w:val="24"/>
        </w:rPr>
        <w:t>»</w:t>
      </w:r>
      <w:r w:rsidRPr="00C724E5">
        <w:rPr>
          <w:color w:val="auto"/>
          <w:sz w:val="24"/>
          <w:szCs w:val="24"/>
        </w:rPr>
        <w:t xml:space="preserve">, 2022. </w:t>
      </w:r>
      <w:r w:rsidR="00847C6F" w:rsidRPr="00847C6F">
        <w:rPr>
          <w:color w:val="auto"/>
          <w:sz w:val="24"/>
          <w:szCs w:val="24"/>
        </w:rPr>
        <w:t>—</w:t>
      </w:r>
      <w:r w:rsidRPr="00C724E5">
        <w:rPr>
          <w:color w:val="auto"/>
          <w:sz w:val="24"/>
          <w:szCs w:val="24"/>
        </w:rPr>
        <w:t xml:space="preserve"> С. 138</w:t>
      </w:r>
      <w:r w:rsidR="00847C6F">
        <w:rPr>
          <w:color w:val="auto"/>
          <w:sz w:val="24"/>
          <w:szCs w:val="24"/>
        </w:rPr>
        <w:t xml:space="preserve"> – </w:t>
      </w:r>
      <w:r w:rsidRPr="00C724E5">
        <w:rPr>
          <w:color w:val="auto"/>
          <w:sz w:val="24"/>
          <w:szCs w:val="24"/>
        </w:rPr>
        <w:t xml:space="preserve">140. </w:t>
      </w:r>
    </w:p>
    <w:p w14:paraId="6B94CF9D" w14:textId="432B989D" w:rsidR="00CA5720" w:rsidRPr="00231127" w:rsidRDefault="00847C6F" w:rsidP="00847C6F">
      <w:pPr>
        <w:pStyle w:val="a5"/>
        <w:numPr>
          <w:ilvl w:val="0"/>
          <w:numId w:val="4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Всесвятский Б. В.</w:t>
      </w:r>
      <w:r>
        <w:rPr>
          <w:color w:val="auto"/>
          <w:sz w:val="24"/>
          <w:szCs w:val="24"/>
        </w:rPr>
        <w:t xml:space="preserve"> </w:t>
      </w:r>
      <w:r w:rsidR="00C001D3">
        <w:rPr>
          <w:color w:val="auto"/>
          <w:sz w:val="24"/>
          <w:szCs w:val="24"/>
        </w:rPr>
        <w:t>Ботаника для 5</w:t>
      </w:r>
      <w:r>
        <w:rPr>
          <w:color w:val="auto"/>
          <w:sz w:val="24"/>
          <w:szCs w:val="24"/>
        </w:rPr>
        <w:t>–</w:t>
      </w:r>
      <w:r w:rsidR="00C001D3">
        <w:rPr>
          <w:color w:val="auto"/>
          <w:sz w:val="24"/>
          <w:szCs w:val="24"/>
        </w:rPr>
        <w:t>6 классов средней школы</w:t>
      </w:r>
      <w:r>
        <w:rPr>
          <w:color w:val="auto"/>
          <w:sz w:val="24"/>
          <w:szCs w:val="24"/>
        </w:rPr>
        <w:t xml:space="preserve">. </w:t>
      </w:r>
      <w:r w:rsidRPr="00847C6F">
        <w:rPr>
          <w:color w:val="auto"/>
          <w:sz w:val="24"/>
          <w:szCs w:val="24"/>
        </w:rPr>
        <w:t>—</w:t>
      </w:r>
      <w:r>
        <w:rPr>
          <w:rFonts w:ascii="Arial" w:hAnsi="Arial" w:cs="Arial"/>
          <w:color w:val="0A0A0A"/>
          <w:shd w:val="clear" w:color="auto" w:fill="FFFFFF"/>
        </w:rPr>
        <w:t xml:space="preserve"> </w:t>
      </w:r>
      <w:r>
        <w:rPr>
          <w:color w:val="auto"/>
          <w:sz w:val="24"/>
          <w:szCs w:val="24"/>
        </w:rPr>
        <w:t>С</w:t>
      </w:r>
      <w:r w:rsidR="00C001D3">
        <w:rPr>
          <w:color w:val="auto"/>
          <w:sz w:val="24"/>
          <w:szCs w:val="24"/>
        </w:rPr>
        <w:t xml:space="preserve">оветские учебники, 2025. </w:t>
      </w:r>
    </w:p>
    <w:p w14:paraId="46EDAABA" w14:textId="5EC04B2C" w:rsidR="009B0B7E" w:rsidRPr="00480803" w:rsidRDefault="001C1DB9" w:rsidP="00480803">
      <w:pPr>
        <w:pStyle w:val="a5"/>
        <w:numPr>
          <w:ilvl w:val="0"/>
          <w:numId w:val="4"/>
        </w:numPr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Федеральная рабочая программа.</w:t>
      </w:r>
      <w:r w:rsidR="00231127" w:rsidRPr="00480803">
        <w:rPr>
          <w:color w:val="auto"/>
          <w:sz w:val="24"/>
          <w:szCs w:val="24"/>
        </w:rPr>
        <w:t xml:space="preserve"> Биология. 5–9 классы (базовый уровень)</w:t>
      </w:r>
      <w:r>
        <w:rPr>
          <w:color w:val="auto"/>
          <w:sz w:val="24"/>
          <w:szCs w:val="24"/>
        </w:rPr>
        <w:t xml:space="preserve">. </w:t>
      </w:r>
      <w:r w:rsidR="00847C6F" w:rsidRPr="00847C6F">
        <w:rPr>
          <w:color w:val="auto"/>
          <w:sz w:val="24"/>
          <w:szCs w:val="24"/>
        </w:rPr>
        <w:t>—</w:t>
      </w:r>
      <w:r>
        <w:rPr>
          <w:color w:val="auto"/>
          <w:sz w:val="24"/>
          <w:szCs w:val="24"/>
        </w:rPr>
        <w:t xml:space="preserve"> 2023.</w:t>
      </w:r>
      <w:r w:rsidR="00C724E5">
        <w:rPr>
          <w:color w:val="auto"/>
          <w:sz w:val="24"/>
          <w:szCs w:val="24"/>
        </w:rPr>
        <w:t xml:space="preserve"> </w:t>
      </w:r>
      <w:r w:rsidR="00847C6F" w:rsidRPr="00847C6F">
        <w:rPr>
          <w:color w:val="auto"/>
          <w:sz w:val="24"/>
          <w:szCs w:val="24"/>
        </w:rPr>
        <w:t>—</w:t>
      </w:r>
      <w:r w:rsidR="00847C6F">
        <w:rPr>
          <w:color w:val="auto"/>
          <w:sz w:val="24"/>
          <w:szCs w:val="24"/>
        </w:rPr>
        <w:t xml:space="preserve"> </w:t>
      </w:r>
      <w:r w:rsidR="00C724E5">
        <w:rPr>
          <w:color w:val="auto"/>
          <w:sz w:val="24"/>
          <w:szCs w:val="24"/>
        </w:rPr>
        <w:t>С. 97</w:t>
      </w:r>
      <w:r w:rsidR="00847C6F">
        <w:rPr>
          <w:color w:val="auto"/>
          <w:sz w:val="24"/>
          <w:szCs w:val="24"/>
        </w:rPr>
        <w:t>.</w:t>
      </w:r>
    </w:p>
    <w:p w14:paraId="26BB829B" w14:textId="77777777" w:rsidR="008B7E9E" w:rsidRPr="001C1DB9" w:rsidRDefault="008B7E9E" w:rsidP="001C1DB9">
      <w:pPr>
        <w:pStyle w:val="a5"/>
        <w:spacing w:line="240" w:lineRule="auto"/>
        <w:ind w:left="0" w:firstLine="0"/>
        <w:rPr>
          <w:color w:val="auto"/>
          <w:sz w:val="24"/>
          <w:szCs w:val="24"/>
        </w:rPr>
      </w:pPr>
    </w:p>
    <w:sectPr w:rsidR="008B7E9E" w:rsidRPr="001C1DB9" w:rsidSect="00925E54">
      <w:pgSz w:w="11907" w:h="16839" w:code="9"/>
      <w:pgMar w:top="851" w:right="851" w:bottom="851" w:left="851" w:header="720" w:footer="720" w:gutter="28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19519" w14:textId="77777777" w:rsidR="005A6CB2" w:rsidRDefault="005A6CB2">
      <w:r>
        <w:separator/>
      </w:r>
    </w:p>
  </w:endnote>
  <w:endnote w:type="continuationSeparator" w:id="0">
    <w:p w14:paraId="08A9CB23" w14:textId="77777777" w:rsidR="005A6CB2" w:rsidRDefault="005A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3B771" w14:textId="77777777" w:rsidR="005A6CB2" w:rsidRDefault="005A6CB2">
      <w:r>
        <w:separator/>
      </w:r>
    </w:p>
  </w:footnote>
  <w:footnote w:type="continuationSeparator" w:id="0">
    <w:p w14:paraId="5596640D" w14:textId="77777777" w:rsidR="005A6CB2" w:rsidRDefault="005A6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35A10"/>
    <w:multiLevelType w:val="hybridMultilevel"/>
    <w:tmpl w:val="D2D24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333EC"/>
    <w:multiLevelType w:val="multilevel"/>
    <w:tmpl w:val="4842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40085"/>
    <w:multiLevelType w:val="multilevel"/>
    <w:tmpl w:val="2FFA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635A20"/>
    <w:multiLevelType w:val="hybridMultilevel"/>
    <w:tmpl w:val="2A80B9F2"/>
    <w:lvl w:ilvl="0" w:tplc="03589246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142FC"/>
    <w:multiLevelType w:val="hybridMultilevel"/>
    <w:tmpl w:val="D9589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4831FD"/>
    <w:multiLevelType w:val="hybridMultilevel"/>
    <w:tmpl w:val="CFAC7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735E89"/>
    <w:multiLevelType w:val="hybridMultilevel"/>
    <w:tmpl w:val="EC787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5A5FE4"/>
    <w:multiLevelType w:val="multilevel"/>
    <w:tmpl w:val="D7A2E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7478CA"/>
    <w:multiLevelType w:val="hybridMultilevel"/>
    <w:tmpl w:val="3F9E13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E9042E"/>
    <w:multiLevelType w:val="multilevel"/>
    <w:tmpl w:val="1A8C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948E0"/>
    <w:multiLevelType w:val="hybridMultilevel"/>
    <w:tmpl w:val="024433C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6BEC7E57"/>
    <w:multiLevelType w:val="hybridMultilevel"/>
    <w:tmpl w:val="357AD2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F11217C"/>
    <w:multiLevelType w:val="hybridMultilevel"/>
    <w:tmpl w:val="B9B29B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447B8D"/>
    <w:multiLevelType w:val="hybridMultilevel"/>
    <w:tmpl w:val="3C329F26"/>
    <w:lvl w:ilvl="0" w:tplc="1264C7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4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0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8FD"/>
    <w:rsid w:val="000012D3"/>
    <w:rsid w:val="00025DB2"/>
    <w:rsid w:val="00031484"/>
    <w:rsid w:val="0004058D"/>
    <w:rsid w:val="0009492D"/>
    <w:rsid w:val="000D2F0D"/>
    <w:rsid w:val="000D475B"/>
    <w:rsid w:val="000F05BA"/>
    <w:rsid w:val="00102CE4"/>
    <w:rsid w:val="00116986"/>
    <w:rsid w:val="00143BB1"/>
    <w:rsid w:val="001502F8"/>
    <w:rsid w:val="00156BE7"/>
    <w:rsid w:val="00157361"/>
    <w:rsid w:val="0016140A"/>
    <w:rsid w:val="00162090"/>
    <w:rsid w:val="00172B72"/>
    <w:rsid w:val="00197074"/>
    <w:rsid w:val="001A1682"/>
    <w:rsid w:val="001C1234"/>
    <w:rsid w:val="001C1DB9"/>
    <w:rsid w:val="001D1460"/>
    <w:rsid w:val="001D65DB"/>
    <w:rsid w:val="00202A7F"/>
    <w:rsid w:val="00213B64"/>
    <w:rsid w:val="0021641F"/>
    <w:rsid w:val="002310CB"/>
    <w:rsid w:val="00231127"/>
    <w:rsid w:val="002538FD"/>
    <w:rsid w:val="00296CBA"/>
    <w:rsid w:val="002A5B18"/>
    <w:rsid w:val="002C071E"/>
    <w:rsid w:val="002E32E3"/>
    <w:rsid w:val="002E33A3"/>
    <w:rsid w:val="002F012B"/>
    <w:rsid w:val="002F28CA"/>
    <w:rsid w:val="002F54C5"/>
    <w:rsid w:val="0030161F"/>
    <w:rsid w:val="00351712"/>
    <w:rsid w:val="003642A9"/>
    <w:rsid w:val="003C0C8E"/>
    <w:rsid w:val="003C42C9"/>
    <w:rsid w:val="003E4065"/>
    <w:rsid w:val="003F0499"/>
    <w:rsid w:val="00406B8F"/>
    <w:rsid w:val="00407E2D"/>
    <w:rsid w:val="004104F8"/>
    <w:rsid w:val="00415836"/>
    <w:rsid w:val="00437E2C"/>
    <w:rsid w:val="004551EE"/>
    <w:rsid w:val="00455768"/>
    <w:rsid w:val="00455CF4"/>
    <w:rsid w:val="00480803"/>
    <w:rsid w:val="004A0571"/>
    <w:rsid w:val="004C4A76"/>
    <w:rsid w:val="004C7725"/>
    <w:rsid w:val="004E3896"/>
    <w:rsid w:val="004E3E38"/>
    <w:rsid w:val="004E639C"/>
    <w:rsid w:val="005618E1"/>
    <w:rsid w:val="00562EBE"/>
    <w:rsid w:val="0058776F"/>
    <w:rsid w:val="005A0E13"/>
    <w:rsid w:val="005A6CB2"/>
    <w:rsid w:val="005B48C3"/>
    <w:rsid w:val="005C1B7D"/>
    <w:rsid w:val="005C2D8B"/>
    <w:rsid w:val="00627220"/>
    <w:rsid w:val="006529EA"/>
    <w:rsid w:val="00682EF5"/>
    <w:rsid w:val="00683BB8"/>
    <w:rsid w:val="006A21B6"/>
    <w:rsid w:val="006C7664"/>
    <w:rsid w:val="006D10E3"/>
    <w:rsid w:val="006D75F5"/>
    <w:rsid w:val="006E3C8E"/>
    <w:rsid w:val="006F0265"/>
    <w:rsid w:val="006F5DE8"/>
    <w:rsid w:val="0070198A"/>
    <w:rsid w:val="00731678"/>
    <w:rsid w:val="00753E4D"/>
    <w:rsid w:val="00764C67"/>
    <w:rsid w:val="007756C9"/>
    <w:rsid w:val="007853E8"/>
    <w:rsid w:val="007C7D1D"/>
    <w:rsid w:val="007E1A1A"/>
    <w:rsid w:val="007F0426"/>
    <w:rsid w:val="00821B18"/>
    <w:rsid w:val="008244B9"/>
    <w:rsid w:val="00825CA8"/>
    <w:rsid w:val="00847C6F"/>
    <w:rsid w:val="0085066C"/>
    <w:rsid w:val="00867E8E"/>
    <w:rsid w:val="008B5CE9"/>
    <w:rsid w:val="008B7E9E"/>
    <w:rsid w:val="008E0070"/>
    <w:rsid w:val="008E01CB"/>
    <w:rsid w:val="008E27E7"/>
    <w:rsid w:val="00901B7E"/>
    <w:rsid w:val="009057F9"/>
    <w:rsid w:val="009078B0"/>
    <w:rsid w:val="00925E54"/>
    <w:rsid w:val="00940FA9"/>
    <w:rsid w:val="009642EB"/>
    <w:rsid w:val="00981E17"/>
    <w:rsid w:val="009912B7"/>
    <w:rsid w:val="00997F77"/>
    <w:rsid w:val="009B0239"/>
    <w:rsid w:val="009B0B7E"/>
    <w:rsid w:val="009C1E1E"/>
    <w:rsid w:val="009C2646"/>
    <w:rsid w:val="009E1A17"/>
    <w:rsid w:val="009E414C"/>
    <w:rsid w:val="009F2ECA"/>
    <w:rsid w:val="00A37593"/>
    <w:rsid w:val="00A429CB"/>
    <w:rsid w:val="00A46A8E"/>
    <w:rsid w:val="00A547DE"/>
    <w:rsid w:val="00A70339"/>
    <w:rsid w:val="00AA52D4"/>
    <w:rsid w:val="00AA72E9"/>
    <w:rsid w:val="00AD2B36"/>
    <w:rsid w:val="00B0259B"/>
    <w:rsid w:val="00B23F94"/>
    <w:rsid w:val="00B62F06"/>
    <w:rsid w:val="00B70A91"/>
    <w:rsid w:val="00B77AB9"/>
    <w:rsid w:val="00BA1260"/>
    <w:rsid w:val="00BA57A0"/>
    <w:rsid w:val="00BB10B9"/>
    <w:rsid w:val="00BC624F"/>
    <w:rsid w:val="00BD1D00"/>
    <w:rsid w:val="00BE477D"/>
    <w:rsid w:val="00C001D3"/>
    <w:rsid w:val="00C01AD5"/>
    <w:rsid w:val="00C13183"/>
    <w:rsid w:val="00C65093"/>
    <w:rsid w:val="00C724E5"/>
    <w:rsid w:val="00C90F59"/>
    <w:rsid w:val="00C912CD"/>
    <w:rsid w:val="00CA5720"/>
    <w:rsid w:val="00D026C5"/>
    <w:rsid w:val="00D1222D"/>
    <w:rsid w:val="00D13184"/>
    <w:rsid w:val="00D1664A"/>
    <w:rsid w:val="00D337C6"/>
    <w:rsid w:val="00D37928"/>
    <w:rsid w:val="00D47BD7"/>
    <w:rsid w:val="00D52D21"/>
    <w:rsid w:val="00D71790"/>
    <w:rsid w:val="00D7237F"/>
    <w:rsid w:val="00D76C24"/>
    <w:rsid w:val="00D859DB"/>
    <w:rsid w:val="00D869CD"/>
    <w:rsid w:val="00DB555D"/>
    <w:rsid w:val="00DB598C"/>
    <w:rsid w:val="00DE150E"/>
    <w:rsid w:val="00DE35D4"/>
    <w:rsid w:val="00DE556E"/>
    <w:rsid w:val="00DF5AE8"/>
    <w:rsid w:val="00E54785"/>
    <w:rsid w:val="00E5628C"/>
    <w:rsid w:val="00E63EB1"/>
    <w:rsid w:val="00E739AB"/>
    <w:rsid w:val="00E84336"/>
    <w:rsid w:val="00E87BCC"/>
    <w:rsid w:val="00E90E1A"/>
    <w:rsid w:val="00E923EA"/>
    <w:rsid w:val="00E963E7"/>
    <w:rsid w:val="00F021DE"/>
    <w:rsid w:val="00F30B55"/>
    <w:rsid w:val="00F53E09"/>
    <w:rsid w:val="00F678BE"/>
    <w:rsid w:val="00F7000F"/>
    <w:rsid w:val="00F84D1E"/>
    <w:rsid w:val="00FA2D56"/>
    <w:rsid w:val="00FC0219"/>
    <w:rsid w:val="00FD19D9"/>
    <w:rsid w:val="00FE353B"/>
    <w:rsid w:val="00FF3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D96B7A"/>
  <w15:docId w15:val="{0373E261-4A99-4410-AF84-FDEF3ED6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D71790"/>
    <w:rPr>
      <w:rFonts w:ascii="Arial" w:hAnsi="Arial"/>
      <w:sz w:val="24"/>
    </w:rPr>
  </w:style>
  <w:style w:type="paragraph" w:styleId="2">
    <w:name w:val="heading 2"/>
    <w:aliases w:val="СтатьяПараграф"/>
    <w:basedOn w:val="a0"/>
    <w:next w:val="a0"/>
    <w:qFormat/>
    <w:rsid w:val="00D71790"/>
    <w:pPr>
      <w:keepNext/>
      <w:keepLines/>
      <w:suppressAutoHyphens/>
      <w:spacing w:after="240" w:line="264" w:lineRule="auto"/>
      <w:jc w:val="center"/>
      <w:outlineLvl w:val="1"/>
    </w:pPr>
    <w:rPr>
      <w:rFonts w:cs="Arial"/>
      <w:b/>
      <w:iCs/>
      <w:sz w:val="20"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0"/>
    <w:next w:val="a0"/>
    <w:qFormat/>
    <w:rsid w:val="00D71790"/>
    <w:pPr>
      <w:keepNext/>
      <w:spacing w:before="240" w:after="60" w:line="264" w:lineRule="auto"/>
      <w:ind w:firstLine="539"/>
      <w:outlineLvl w:val="3"/>
    </w:pPr>
    <w:rPr>
      <w:rFonts w:ascii="Times New Roman" w:hAnsi="Times New Roman"/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-bullet">
    <w:name w:val="5-bullet"/>
    <w:basedOn w:val="a0"/>
    <w:rsid w:val="00D71790"/>
    <w:pPr>
      <w:widowControl w:val="0"/>
      <w:numPr>
        <w:numId w:val="1"/>
      </w:numPr>
      <w:tabs>
        <w:tab w:val="clear" w:pos="360"/>
        <w:tab w:val="left" w:pos="907"/>
      </w:tabs>
      <w:ind w:left="850" w:hanging="283"/>
      <w:jc w:val="both"/>
    </w:pPr>
    <w:rPr>
      <w:rFonts w:ascii="Times New Roman" w:hAnsi="Times New Roman"/>
      <w:sz w:val="28"/>
    </w:rPr>
  </w:style>
  <w:style w:type="paragraph" w:customStyle="1" w:styleId="5-numeric">
    <w:name w:val="5-numeric"/>
    <w:basedOn w:val="a0"/>
    <w:rsid w:val="00D71790"/>
    <w:pPr>
      <w:ind w:left="1021" w:hanging="454"/>
      <w:jc w:val="both"/>
    </w:pPr>
    <w:rPr>
      <w:rFonts w:ascii="Times New Roman" w:hAnsi="Times New Roman"/>
      <w:noProof/>
      <w:color w:val="000000"/>
      <w:sz w:val="28"/>
    </w:rPr>
  </w:style>
  <w:style w:type="paragraph" w:customStyle="1" w:styleId="1-ru-2-author">
    <w:name w:val="1-ru-2-author"/>
    <w:basedOn w:val="a0"/>
    <w:next w:val="a0"/>
    <w:rsid w:val="00D71790"/>
    <w:pPr>
      <w:keepNext/>
      <w:spacing w:before="60"/>
    </w:pPr>
  </w:style>
  <w:style w:type="paragraph" w:customStyle="1" w:styleId="a4">
    <w:name w:val="Эпиграф"/>
    <w:basedOn w:val="a0"/>
    <w:rsid w:val="00D71790"/>
    <w:pPr>
      <w:spacing w:line="264" w:lineRule="auto"/>
      <w:ind w:left="1260"/>
      <w:jc w:val="right"/>
    </w:pPr>
    <w:rPr>
      <w:rFonts w:ascii="Times New Roman" w:hAnsi="Times New Roman"/>
      <w:i/>
      <w:sz w:val="20"/>
    </w:rPr>
  </w:style>
  <w:style w:type="paragraph" w:customStyle="1" w:styleId="a">
    <w:name w:val="СписочныйБюллетень"/>
    <w:basedOn w:val="a0"/>
    <w:rsid w:val="00D71790"/>
    <w:pPr>
      <w:numPr>
        <w:numId w:val="2"/>
      </w:numPr>
      <w:spacing w:line="264" w:lineRule="auto"/>
      <w:jc w:val="both"/>
    </w:pPr>
    <w:rPr>
      <w:rFonts w:ascii="Times New Roman" w:hAnsi="Times New Roman"/>
      <w:sz w:val="20"/>
      <w:szCs w:val="19"/>
    </w:rPr>
  </w:style>
  <w:style w:type="paragraph" w:customStyle="1" w:styleId="2-en-2-author">
    <w:name w:val="2-en-2-author"/>
    <w:basedOn w:val="1-ru-2-author"/>
    <w:next w:val="a0"/>
    <w:rsid w:val="00D71790"/>
  </w:style>
  <w:style w:type="paragraph" w:customStyle="1" w:styleId="3-epigr">
    <w:name w:val="3-epigr"/>
    <w:basedOn w:val="a0"/>
    <w:next w:val="4-text"/>
    <w:rsid w:val="00D71790"/>
    <w:pPr>
      <w:keepNext/>
      <w:spacing w:before="60" w:after="60"/>
      <w:jc w:val="right"/>
    </w:pPr>
    <w:rPr>
      <w:i/>
      <w:sz w:val="20"/>
    </w:rPr>
  </w:style>
  <w:style w:type="paragraph" w:customStyle="1" w:styleId="4-text">
    <w:name w:val="4-text"/>
    <w:basedOn w:val="a0"/>
    <w:rsid w:val="00D71790"/>
    <w:pPr>
      <w:widowControl w:val="0"/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customStyle="1" w:styleId="1-ru-1-zagl">
    <w:name w:val="1-ru-1-zagl"/>
    <w:basedOn w:val="a0"/>
    <w:next w:val="1-ru-2-author"/>
    <w:rsid w:val="00D71790"/>
    <w:pPr>
      <w:keepNext/>
      <w:keepLines/>
      <w:spacing w:before="240"/>
    </w:pPr>
    <w:rPr>
      <w:b/>
      <w:caps/>
      <w:sz w:val="28"/>
    </w:rPr>
  </w:style>
  <w:style w:type="paragraph" w:customStyle="1" w:styleId="2-en-1-zagl">
    <w:name w:val="2-en-1-zagl"/>
    <w:basedOn w:val="1-ru-1-zagl"/>
    <w:next w:val="2-en-2-author"/>
    <w:rsid w:val="00D71790"/>
    <w:pPr>
      <w:spacing w:before="120"/>
    </w:pPr>
  </w:style>
  <w:style w:type="paragraph" w:customStyle="1" w:styleId="1-ru-3-work">
    <w:name w:val="1-ru-3-work"/>
    <w:next w:val="a0"/>
    <w:rsid w:val="00D71790"/>
    <w:pPr>
      <w:keepNext/>
      <w:keepLines/>
      <w:suppressLineNumbers/>
      <w:suppressAutoHyphens/>
      <w:spacing w:after="60"/>
    </w:pPr>
    <w:rPr>
      <w:rFonts w:ascii="Arial" w:hAnsi="Arial" w:cs="Tahoma"/>
      <w:iCs/>
      <w:sz w:val="24"/>
    </w:rPr>
  </w:style>
  <w:style w:type="paragraph" w:customStyle="1" w:styleId="6-literatura">
    <w:name w:val="6-literatura"/>
    <w:basedOn w:val="4-text"/>
    <w:next w:val="5-numeric"/>
    <w:rsid w:val="00D71790"/>
    <w:pPr>
      <w:spacing w:before="60"/>
      <w:ind w:firstLine="0"/>
    </w:pPr>
    <w:rPr>
      <w:u w:val="single"/>
    </w:rPr>
  </w:style>
  <w:style w:type="paragraph" w:customStyle="1" w:styleId="1-ru-4-annot">
    <w:name w:val="1-ru-4-annot"/>
    <w:next w:val="2-en-1-zagl"/>
    <w:rsid w:val="00D71790"/>
    <w:pPr>
      <w:ind w:left="1134"/>
      <w:jc w:val="both"/>
    </w:pPr>
    <w:rPr>
      <w:sz w:val="28"/>
    </w:rPr>
  </w:style>
  <w:style w:type="paragraph" w:customStyle="1" w:styleId="2-en-3-work">
    <w:name w:val="2-en-3-work"/>
    <w:basedOn w:val="1-ru-3-work"/>
    <w:next w:val="a0"/>
    <w:rsid w:val="00D71790"/>
  </w:style>
  <w:style w:type="paragraph" w:customStyle="1" w:styleId="2-en-4-annot">
    <w:name w:val="2-en-4-annot"/>
    <w:basedOn w:val="1-ru-4-annot"/>
    <w:next w:val="3-epigr"/>
    <w:rsid w:val="00D71790"/>
    <w:rPr>
      <w:lang w:val="en-US"/>
    </w:rPr>
  </w:style>
  <w:style w:type="paragraph" w:customStyle="1" w:styleId="a5">
    <w:name w:val="списокЛитературы"/>
    <w:basedOn w:val="a0"/>
    <w:rsid w:val="00D71790"/>
    <w:pPr>
      <w:spacing w:line="30" w:lineRule="atLeast"/>
      <w:ind w:left="180" w:hanging="180"/>
      <w:jc w:val="both"/>
    </w:pPr>
    <w:rPr>
      <w:rFonts w:ascii="Times New Roman" w:hAnsi="Times New Roman"/>
      <w:color w:val="000000"/>
      <w:sz w:val="20"/>
      <w:szCs w:val="28"/>
    </w:rPr>
  </w:style>
  <w:style w:type="table" w:styleId="a6">
    <w:name w:val="Table Grid"/>
    <w:basedOn w:val="a2"/>
    <w:rsid w:val="00D71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одрисуночный"/>
    <w:basedOn w:val="a5"/>
    <w:rsid w:val="00D71790"/>
    <w:pPr>
      <w:jc w:val="center"/>
    </w:pPr>
    <w:rPr>
      <w:rFonts w:ascii="Arial" w:hAnsi="Arial" w:cs="Arial"/>
      <w:color w:val="auto"/>
      <w:sz w:val="18"/>
      <w:szCs w:val="18"/>
    </w:rPr>
  </w:style>
  <w:style w:type="paragraph" w:customStyle="1" w:styleId="a8">
    <w:name w:val="Рисунок"/>
    <w:basedOn w:val="a0"/>
    <w:rsid w:val="00D71790"/>
    <w:pPr>
      <w:keepNext/>
      <w:spacing w:before="360" w:after="240" w:line="264" w:lineRule="auto"/>
      <w:jc w:val="center"/>
    </w:pPr>
    <w:rPr>
      <w:rFonts w:ascii="Times New Roman" w:hAnsi="Times New Roman"/>
      <w:sz w:val="19"/>
      <w:szCs w:val="19"/>
    </w:rPr>
  </w:style>
  <w:style w:type="paragraph" w:customStyle="1" w:styleId="1">
    <w:name w:val="НадТабл1"/>
    <w:basedOn w:val="a9"/>
    <w:rsid w:val="00D71790"/>
    <w:pPr>
      <w:keepNext/>
      <w:spacing w:before="240" w:after="0" w:line="242" w:lineRule="auto"/>
      <w:ind w:left="0" w:firstLine="720"/>
      <w:jc w:val="right"/>
    </w:pPr>
    <w:rPr>
      <w:rFonts w:ascii="Times New Roman" w:hAnsi="Times New Roman"/>
      <w:sz w:val="20"/>
    </w:rPr>
  </w:style>
  <w:style w:type="paragraph" w:styleId="a9">
    <w:name w:val="Body Text Indent"/>
    <w:basedOn w:val="a0"/>
    <w:rsid w:val="00D71790"/>
    <w:pPr>
      <w:spacing w:after="120"/>
      <w:ind w:left="283"/>
    </w:pPr>
  </w:style>
  <w:style w:type="paragraph" w:customStyle="1" w:styleId="aa">
    <w:name w:val="Табличный"/>
    <w:basedOn w:val="a0"/>
    <w:autoRedefine/>
    <w:rsid w:val="00D71790"/>
    <w:pPr>
      <w:spacing w:line="264" w:lineRule="auto"/>
      <w:ind w:left="180" w:hanging="180"/>
      <w:jc w:val="center"/>
    </w:pPr>
    <w:rPr>
      <w:rFonts w:ascii="Times New Roman" w:hAnsi="Times New Roman"/>
      <w:snapToGrid w:val="0"/>
      <w:sz w:val="19"/>
      <w:szCs w:val="19"/>
    </w:rPr>
  </w:style>
  <w:style w:type="paragraph" w:styleId="ab">
    <w:name w:val="Balloon Text"/>
    <w:basedOn w:val="a0"/>
    <w:link w:val="ac"/>
    <w:rsid w:val="00AD2B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AD2B36"/>
    <w:rPr>
      <w:rFonts w:ascii="Tahoma" w:hAnsi="Tahoma" w:cs="Tahoma"/>
      <w:sz w:val="16"/>
      <w:szCs w:val="16"/>
    </w:rPr>
  </w:style>
  <w:style w:type="character" w:styleId="ad">
    <w:name w:val="Placeholder Text"/>
    <w:uiPriority w:val="99"/>
    <w:semiHidden/>
    <w:rsid w:val="009642EB"/>
    <w:rPr>
      <w:color w:val="808080"/>
    </w:rPr>
  </w:style>
  <w:style w:type="paragraph" w:customStyle="1" w:styleId="40">
    <w:name w:val="4_Организация"/>
    <w:next w:val="a0"/>
    <w:link w:val="41"/>
    <w:autoRedefine/>
    <w:rsid w:val="002A5B18"/>
    <w:pPr>
      <w:jc w:val="center"/>
    </w:pPr>
    <w:rPr>
      <w:bCs/>
      <w:color w:val="808000"/>
      <w:sz w:val="24"/>
      <w:szCs w:val="24"/>
    </w:rPr>
  </w:style>
  <w:style w:type="paragraph" w:customStyle="1" w:styleId="0">
    <w:name w:val="0_Аннотация"/>
    <w:basedOn w:val="a0"/>
    <w:link w:val="00"/>
    <w:autoRedefine/>
    <w:rsid w:val="00847C6F"/>
    <w:pPr>
      <w:spacing w:after="120" w:line="264" w:lineRule="auto"/>
      <w:jc w:val="center"/>
    </w:pPr>
    <w:rPr>
      <w:rFonts w:cs="Arial"/>
      <w:b/>
      <w:szCs w:val="24"/>
    </w:rPr>
  </w:style>
  <w:style w:type="paragraph" w:customStyle="1" w:styleId="20">
    <w:name w:val="2_ФИО_т"/>
    <w:basedOn w:val="a0"/>
    <w:link w:val="21"/>
    <w:autoRedefine/>
    <w:rsid w:val="009B0B7E"/>
    <w:pPr>
      <w:spacing w:before="720"/>
      <w:jc w:val="center"/>
    </w:pPr>
    <w:rPr>
      <w:rFonts w:ascii="Times New Roman" w:hAnsi="Times New Roman"/>
      <w:color w:val="008000"/>
      <w:szCs w:val="24"/>
      <w:shd w:val="clear" w:color="auto" w:fill="FFFFFF"/>
      <w:lang w:val="en-US"/>
    </w:rPr>
  </w:style>
  <w:style w:type="paragraph" w:customStyle="1" w:styleId="01">
    <w:name w:val="0_Обычный_текст"/>
    <w:basedOn w:val="ae"/>
    <w:link w:val="02"/>
    <w:autoRedefine/>
    <w:rsid w:val="00FC0219"/>
    <w:pPr>
      <w:spacing w:after="0"/>
      <w:ind w:firstLine="360"/>
      <w:jc w:val="both"/>
    </w:pPr>
    <w:rPr>
      <w:rFonts w:ascii="Times New Roman" w:eastAsia="Calibri" w:hAnsi="Times New Roman"/>
      <w:noProof/>
      <w:szCs w:val="24"/>
      <w:shd w:val="clear" w:color="auto" w:fill="FFFFFF"/>
    </w:rPr>
  </w:style>
  <w:style w:type="paragraph" w:customStyle="1" w:styleId="3">
    <w:name w:val="3_Ключ. Слова"/>
    <w:basedOn w:val="a0"/>
    <w:link w:val="30"/>
    <w:autoRedefine/>
    <w:rsid w:val="009B0B7E"/>
    <w:pPr>
      <w:spacing w:before="120" w:after="120" w:line="264" w:lineRule="auto"/>
      <w:ind w:firstLine="567"/>
      <w:jc w:val="both"/>
    </w:pPr>
    <w:rPr>
      <w:rFonts w:ascii="Times New Roman" w:hAnsi="Times New Roman"/>
      <w:color w:val="FF9900"/>
      <w:szCs w:val="24"/>
    </w:rPr>
  </w:style>
  <w:style w:type="paragraph" w:customStyle="1" w:styleId="03">
    <w:name w:val="0_Рисунок_подп"/>
    <w:basedOn w:val="a0"/>
    <w:next w:val="01"/>
    <w:autoRedefine/>
    <w:rsid w:val="009B0B7E"/>
    <w:pPr>
      <w:spacing w:after="120"/>
      <w:jc w:val="center"/>
    </w:pPr>
    <w:rPr>
      <w:rFonts w:ascii="Times New Roman" w:eastAsia="Calibri" w:hAnsi="Times New Roman"/>
      <w:color w:val="333399"/>
      <w:szCs w:val="24"/>
      <w:shd w:val="clear" w:color="auto" w:fill="FFFFFF"/>
    </w:rPr>
  </w:style>
  <w:style w:type="paragraph" w:customStyle="1" w:styleId="10">
    <w:name w:val="1_Название_англ"/>
    <w:basedOn w:val="a0"/>
    <w:link w:val="11"/>
    <w:autoRedefine/>
    <w:rsid w:val="002A5B18"/>
    <w:pPr>
      <w:spacing w:before="240" w:after="240" w:line="264" w:lineRule="auto"/>
      <w:jc w:val="center"/>
    </w:pPr>
    <w:rPr>
      <w:rFonts w:cs="Arial"/>
      <w:b/>
      <w:color w:val="FF00FF"/>
      <w:szCs w:val="24"/>
      <w:lang w:val="en-US"/>
    </w:rPr>
  </w:style>
  <w:style w:type="character" w:customStyle="1" w:styleId="00">
    <w:name w:val="0_Аннотация Знак"/>
    <w:link w:val="0"/>
    <w:rsid w:val="00847C6F"/>
    <w:rPr>
      <w:rFonts w:ascii="Arial" w:hAnsi="Arial" w:cs="Arial"/>
      <w:b/>
      <w:sz w:val="24"/>
      <w:szCs w:val="24"/>
    </w:rPr>
  </w:style>
  <w:style w:type="character" w:customStyle="1" w:styleId="41">
    <w:name w:val="4_Организация Знак"/>
    <w:link w:val="40"/>
    <w:rsid w:val="002A5B18"/>
    <w:rPr>
      <w:bCs/>
      <w:color w:val="808000"/>
      <w:sz w:val="24"/>
      <w:szCs w:val="24"/>
      <w:lang w:val="ru-RU" w:eastAsia="ru-RU" w:bidi="ar-SA"/>
    </w:rPr>
  </w:style>
  <w:style w:type="character" w:customStyle="1" w:styleId="02">
    <w:name w:val="0_Обычный_текст Знак"/>
    <w:link w:val="01"/>
    <w:locked/>
    <w:rsid w:val="00FC0219"/>
    <w:rPr>
      <w:rFonts w:eastAsia="Calibri"/>
      <w:noProof/>
      <w:sz w:val="24"/>
      <w:szCs w:val="24"/>
    </w:rPr>
  </w:style>
  <w:style w:type="paragraph" w:customStyle="1" w:styleId="12">
    <w:name w:val="1_Название"/>
    <w:basedOn w:val="a0"/>
    <w:link w:val="13"/>
    <w:autoRedefine/>
    <w:rsid w:val="001C1DB9"/>
    <w:pPr>
      <w:spacing w:before="240" w:after="240" w:line="264" w:lineRule="auto"/>
      <w:jc w:val="center"/>
    </w:pPr>
    <w:rPr>
      <w:rFonts w:ascii="Times New Roman" w:hAnsi="Times New Roman"/>
      <w:b/>
      <w:bCs/>
      <w:kern w:val="1"/>
      <w:szCs w:val="24"/>
      <w:u w:color="000000"/>
      <w:shd w:val="clear" w:color="auto" w:fill="FFFFFF"/>
    </w:rPr>
  </w:style>
  <w:style w:type="character" w:customStyle="1" w:styleId="13">
    <w:name w:val="1_Название Знак"/>
    <w:link w:val="12"/>
    <w:rsid w:val="001C1DB9"/>
    <w:rPr>
      <w:b/>
      <w:bCs/>
      <w:kern w:val="1"/>
      <w:sz w:val="24"/>
      <w:szCs w:val="24"/>
      <w:u w:color="000000"/>
    </w:rPr>
  </w:style>
  <w:style w:type="character" w:customStyle="1" w:styleId="21">
    <w:name w:val="2_ФИО_т Знак"/>
    <w:link w:val="20"/>
    <w:rsid w:val="009B0B7E"/>
    <w:rPr>
      <w:color w:val="008000"/>
      <w:sz w:val="24"/>
      <w:szCs w:val="24"/>
      <w:shd w:val="clear" w:color="auto" w:fill="FFFFFF"/>
      <w:lang w:val="en-US" w:eastAsia="ru-RU" w:bidi="ar-SA"/>
    </w:rPr>
  </w:style>
  <w:style w:type="paragraph" w:customStyle="1" w:styleId="22">
    <w:name w:val="2_ФИО_т_англ"/>
    <w:basedOn w:val="20"/>
    <w:link w:val="23"/>
    <w:autoRedefine/>
    <w:rsid w:val="009B0B7E"/>
    <w:pPr>
      <w:spacing w:before="120"/>
    </w:pPr>
    <w:rPr>
      <w:color w:val="33CCCC"/>
      <w:kern w:val="36"/>
      <w:lang w:val="ru-RU" w:eastAsia="en-US"/>
    </w:rPr>
  </w:style>
  <w:style w:type="character" w:customStyle="1" w:styleId="23">
    <w:name w:val="2_ФИО_т_англ Знак"/>
    <w:link w:val="22"/>
    <w:rsid w:val="009B0B7E"/>
    <w:rPr>
      <w:color w:val="33CCCC"/>
      <w:kern w:val="36"/>
      <w:sz w:val="24"/>
      <w:szCs w:val="24"/>
      <w:shd w:val="clear" w:color="auto" w:fill="FFFFFF"/>
      <w:lang w:val="ru-RU" w:eastAsia="en-US" w:bidi="ar-SA"/>
    </w:rPr>
  </w:style>
  <w:style w:type="character" w:customStyle="1" w:styleId="30">
    <w:name w:val="3_Ключ. Слова Знак"/>
    <w:link w:val="3"/>
    <w:rsid w:val="009B0B7E"/>
    <w:rPr>
      <w:color w:val="FF9900"/>
      <w:sz w:val="24"/>
      <w:szCs w:val="24"/>
      <w:lang w:val="ru-RU" w:eastAsia="ru-RU" w:bidi="ar-SA"/>
    </w:rPr>
  </w:style>
  <w:style w:type="character" w:customStyle="1" w:styleId="11">
    <w:name w:val="1_Название_англ Знак"/>
    <w:link w:val="10"/>
    <w:rsid w:val="002A5B18"/>
    <w:rPr>
      <w:rFonts w:ascii="Arial" w:hAnsi="Arial" w:cs="Arial"/>
      <w:b/>
      <w:color w:val="FF00FF"/>
      <w:sz w:val="24"/>
      <w:szCs w:val="24"/>
      <w:lang w:val="en-US" w:eastAsia="ru-RU" w:bidi="ar-SA"/>
    </w:rPr>
  </w:style>
  <w:style w:type="paragraph" w:styleId="ae">
    <w:name w:val="Body Text"/>
    <w:basedOn w:val="a0"/>
    <w:rsid w:val="009B0B7E"/>
    <w:pPr>
      <w:spacing w:after="120"/>
    </w:pPr>
  </w:style>
  <w:style w:type="paragraph" w:customStyle="1" w:styleId="af">
    <w:name w:val="Стиль Эпиграф"/>
    <w:basedOn w:val="a4"/>
    <w:autoRedefine/>
    <w:rsid w:val="00C01AD5"/>
    <w:pPr>
      <w:spacing w:line="240" w:lineRule="auto"/>
    </w:pPr>
    <w:rPr>
      <w:iCs/>
      <w:color w:val="666699"/>
      <w:sz w:val="24"/>
    </w:rPr>
  </w:style>
  <w:style w:type="character" w:styleId="af0">
    <w:name w:val="Hyperlink"/>
    <w:rsid w:val="00CA5720"/>
    <w:rPr>
      <w:color w:val="0563C1"/>
      <w:u w:val="single"/>
    </w:rPr>
  </w:style>
  <w:style w:type="character" w:customStyle="1" w:styleId="14">
    <w:name w:val="Неразрешенное упоминание1"/>
    <w:uiPriority w:val="99"/>
    <w:semiHidden/>
    <w:unhideWhenUsed/>
    <w:rsid w:val="00CA5720"/>
    <w:rPr>
      <w:color w:val="605E5C"/>
      <w:shd w:val="clear" w:color="auto" w:fill="E1DFDD"/>
    </w:rPr>
  </w:style>
  <w:style w:type="paragraph" w:customStyle="1" w:styleId="15">
    <w:name w:val="Обычный (веб)1"/>
    <w:basedOn w:val="a0"/>
    <w:uiPriority w:val="99"/>
    <w:unhideWhenUsed/>
    <w:rsid w:val="00D76C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f1">
    <w:name w:val="annotation reference"/>
    <w:basedOn w:val="a1"/>
    <w:rsid w:val="00E90E1A"/>
    <w:rPr>
      <w:sz w:val="16"/>
      <w:szCs w:val="16"/>
    </w:rPr>
  </w:style>
  <w:style w:type="paragraph" w:styleId="af2">
    <w:name w:val="annotation text"/>
    <w:basedOn w:val="a0"/>
    <w:link w:val="af3"/>
    <w:rsid w:val="00E90E1A"/>
    <w:rPr>
      <w:sz w:val="20"/>
    </w:rPr>
  </w:style>
  <w:style w:type="character" w:customStyle="1" w:styleId="af3">
    <w:name w:val="Текст примечания Знак"/>
    <w:basedOn w:val="a1"/>
    <w:link w:val="af2"/>
    <w:rsid w:val="00E90E1A"/>
    <w:rPr>
      <w:rFonts w:ascii="Arial" w:hAnsi="Arial"/>
    </w:rPr>
  </w:style>
  <w:style w:type="paragraph" w:styleId="af4">
    <w:name w:val="annotation subject"/>
    <w:basedOn w:val="af2"/>
    <w:next w:val="af2"/>
    <w:link w:val="af5"/>
    <w:rsid w:val="00E90E1A"/>
    <w:rPr>
      <w:b/>
      <w:bCs/>
    </w:rPr>
  </w:style>
  <w:style w:type="character" w:customStyle="1" w:styleId="af5">
    <w:name w:val="Тема примечания Знак"/>
    <w:basedOn w:val="af3"/>
    <w:link w:val="af4"/>
    <w:rsid w:val="00E90E1A"/>
    <w:rPr>
      <w:rFonts w:ascii="Arial" w:hAnsi="Arial"/>
      <w:b/>
      <w:bCs/>
    </w:rPr>
  </w:style>
  <w:style w:type="paragraph" w:styleId="af6">
    <w:name w:val="Normal (Web)"/>
    <w:basedOn w:val="a0"/>
    <w:uiPriority w:val="99"/>
    <w:unhideWhenUsed/>
    <w:rsid w:val="0011698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f7">
    <w:name w:val="Strong"/>
    <w:basedOn w:val="a1"/>
    <w:uiPriority w:val="22"/>
    <w:qFormat/>
    <w:rsid w:val="00B77AB9"/>
    <w:rPr>
      <w:b/>
      <w:bCs/>
    </w:rPr>
  </w:style>
  <w:style w:type="paragraph" w:styleId="af8">
    <w:name w:val="Revision"/>
    <w:hidden/>
    <w:uiPriority w:val="99"/>
    <w:semiHidden/>
    <w:rsid w:val="00D869C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5506">
              <w:marLeft w:val="0"/>
              <w:marRight w:val="0"/>
              <w:marTop w:val="0"/>
              <w:marBottom w:val="3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70824">
                  <w:marLeft w:val="0"/>
                  <w:marRight w:val="5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95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4707">
              <w:marLeft w:val="0"/>
              <w:marRight w:val="0"/>
              <w:marTop w:val="0"/>
              <w:marBottom w:val="3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17087">
                  <w:marLeft w:val="0"/>
                  <w:marRight w:val="5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13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kunova2512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intech\LOCALS~1\Temp\Rar$DI00.000\&#1064;&#1072;&#1073;&#1083;&#1086;&#1085;_&#1076;&#1083;&#1103;_&#1090;&#1077;&#1079;&#1080;&#1089;&#1086;&#1074;_1&#1089;_20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B9850-F1E3-42FF-80A3-3F11D82C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Шаблон_для_тезисов_1с_2010.dot</Template>
  <TotalTime>59</TotalTime>
  <Pages>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Links>
    <vt:vector size="18" baseType="variant">
      <vt:variant>
        <vt:i4>2818141</vt:i4>
      </vt:variant>
      <vt:variant>
        <vt:i4>6</vt:i4>
      </vt:variant>
      <vt:variant>
        <vt:i4>0</vt:i4>
      </vt:variant>
      <vt:variant>
        <vt:i4>5</vt:i4>
      </vt:variant>
      <vt:variant>
        <vt:lpwstr>mailto:daria.kuznetsova1915@yandex.ru</vt:lpwstr>
      </vt:variant>
      <vt:variant>
        <vt:lpwstr/>
      </vt:variant>
      <vt:variant>
        <vt:i4>6226021</vt:i4>
      </vt:variant>
      <vt:variant>
        <vt:i4>3</vt:i4>
      </vt:variant>
      <vt:variant>
        <vt:i4>0</vt:i4>
      </vt:variant>
      <vt:variant>
        <vt:i4>5</vt:i4>
      </vt:variant>
      <vt:variant>
        <vt:lpwstr>mailto:rykunova2512@mail.ru</vt:lpwstr>
      </vt:variant>
      <vt:variant>
        <vt:lpwstr/>
      </vt:variant>
      <vt:variant>
        <vt:i4>6226021</vt:i4>
      </vt:variant>
      <vt:variant>
        <vt:i4>0</vt:i4>
      </vt:variant>
      <vt:variant>
        <vt:i4>0</vt:i4>
      </vt:variant>
      <vt:variant>
        <vt:i4>5</vt:i4>
      </vt:variant>
      <vt:variant>
        <vt:lpwstr>mailto:Rykunova2512@mail.ru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Рыкунова</dc:creator>
  <cp:keywords/>
  <cp:lastModifiedBy>Игнатченко Эльвира Валериевна</cp:lastModifiedBy>
  <cp:revision>22</cp:revision>
  <cp:lastPrinted>1999-10-14T15:53:00Z</cp:lastPrinted>
  <dcterms:created xsi:type="dcterms:W3CDTF">2025-12-10T18:40:00Z</dcterms:created>
  <dcterms:modified xsi:type="dcterms:W3CDTF">2026-01-20T14:52:00Z</dcterms:modified>
</cp:coreProperties>
</file>